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F4" w:rsidRDefault="00DB04F4" w:rsidP="00223884">
      <w:pPr>
        <w:spacing w:after="0" w:line="240" w:lineRule="auto"/>
        <w:jc w:val="center"/>
        <w:rPr>
          <w:rFonts w:ascii="Book Antiqua" w:hAnsi="Book Antiqua"/>
          <w:b/>
          <w:sz w:val="20"/>
          <w:szCs w:val="20"/>
          <w:u w:val="single"/>
        </w:rPr>
      </w:pPr>
      <w:r w:rsidRPr="007C2FDF">
        <w:rPr>
          <w:rFonts w:ascii="Book Antiqua" w:hAnsi="Book Antiqua"/>
          <w:b/>
          <w:sz w:val="20"/>
          <w:szCs w:val="20"/>
          <w:u w:val="single"/>
        </w:rPr>
        <w:t>RELATED PARTY TRANSACTION POLICY</w:t>
      </w:r>
    </w:p>
    <w:p w:rsidR="00DB04F4" w:rsidRPr="007C2FDF" w:rsidRDefault="00DB04F4" w:rsidP="007C2FDF">
      <w:pPr>
        <w:pStyle w:val="ListParagraph"/>
        <w:spacing w:after="0" w:line="240" w:lineRule="auto"/>
        <w:ind w:left="0"/>
        <w:jc w:val="both"/>
        <w:rPr>
          <w:rFonts w:ascii="Book Antiqua" w:hAnsi="Book Antiqua"/>
          <w:sz w:val="20"/>
          <w:szCs w:val="20"/>
        </w:rPr>
      </w:pPr>
    </w:p>
    <w:p w:rsidR="00DB04F4" w:rsidRPr="007C2FDF" w:rsidRDefault="00DB04F4" w:rsidP="007C2FDF">
      <w:pPr>
        <w:pStyle w:val="ListParagraph"/>
        <w:numPr>
          <w:ilvl w:val="0"/>
          <w:numId w:val="1"/>
        </w:numPr>
        <w:spacing w:after="0" w:line="240" w:lineRule="auto"/>
        <w:ind w:left="0"/>
        <w:jc w:val="both"/>
        <w:rPr>
          <w:rFonts w:ascii="Book Antiqua" w:hAnsi="Book Antiqua"/>
          <w:b/>
          <w:sz w:val="20"/>
          <w:szCs w:val="20"/>
          <w:u w:val="single"/>
        </w:rPr>
      </w:pPr>
      <w:r w:rsidRPr="007C2FDF">
        <w:rPr>
          <w:rFonts w:ascii="Book Antiqua" w:hAnsi="Book Antiqua"/>
          <w:b/>
          <w:sz w:val="20"/>
          <w:szCs w:val="20"/>
          <w:u w:val="single"/>
        </w:rPr>
        <w:t>OBJECTIVE</w:t>
      </w:r>
    </w:p>
    <w:p w:rsidR="00DB04F4" w:rsidRPr="007C2FDF" w:rsidRDefault="00DB04F4" w:rsidP="007C2FDF">
      <w:pPr>
        <w:pStyle w:val="ListParagraph"/>
        <w:spacing w:after="0" w:line="240" w:lineRule="auto"/>
        <w:ind w:left="0"/>
        <w:jc w:val="both"/>
        <w:rPr>
          <w:rFonts w:ascii="Book Antiqua" w:hAnsi="Book Antiqua"/>
          <w:sz w:val="20"/>
          <w:szCs w:val="20"/>
        </w:rPr>
      </w:pPr>
    </w:p>
    <w:p w:rsidR="00DB04F4" w:rsidRPr="007C2FDF" w:rsidRDefault="00DB04F4" w:rsidP="007C2FDF">
      <w:pPr>
        <w:pStyle w:val="ListParagraph"/>
        <w:spacing w:after="0" w:line="240" w:lineRule="auto"/>
        <w:ind w:left="0"/>
        <w:jc w:val="both"/>
        <w:rPr>
          <w:rFonts w:ascii="Book Antiqua" w:hAnsi="Book Antiqua"/>
          <w:sz w:val="20"/>
          <w:szCs w:val="20"/>
        </w:rPr>
      </w:pPr>
      <w:r w:rsidRPr="007C2FDF">
        <w:rPr>
          <w:rFonts w:ascii="Book Antiqua" w:hAnsi="Book Antiqua"/>
          <w:sz w:val="20"/>
          <w:szCs w:val="20"/>
        </w:rPr>
        <w:t>This Policy is intended to ensure due and timely identification, approval, disclosure and reporting of transactions between the Company and any of its Related Parties in compliance with the applicable laws and regulations as may be amended from time to time.</w:t>
      </w:r>
    </w:p>
    <w:p w:rsidR="00DB04F4" w:rsidRPr="007C2FDF" w:rsidRDefault="00DB04F4" w:rsidP="007C2FDF">
      <w:pPr>
        <w:pStyle w:val="ListParagraph"/>
        <w:spacing w:after="0" w:line="240" w:lineRule="auto"/>
        <w:ind w:left="0"/>
        <w:jc w:val="both"/>
        <w:rPr>
          <w:rFonts w:ascii="Book Antiqua" w:hAnsi="Book Antiqua"/>
          <w:sz w:val="20"/>
          <w:szCs w:val="20"/>
        </w:rPr>
      </w:pPr>
      <w:r w:rsidRPr="007C2FDF">
        <w:rPr>
          <w:rFonts w:ascii="Book Antiqua" w:hAnsi="Book Antiqua"/>
          <w:sz w:val="20"/>
          <w:szCs w:val="20"/>
        </w:rPr>
        <w:t>The provisions of this Policy are designed to govern the approval process and disclosure requirements to ensure transparency in the conduct of Related Party Transactions in the best interest of the Company and its shareholders and to comply with the statutory provisions in this regard.</w:t>
      </w:r>
    </w:p>
    <w:p w:rsidR="00DB04F4" w:rsidRPr="007C2FDF" w:rsidRDefault="00DB04F4" w:rsidP="007C2FDF">
      <w:pPr>
        <w:pStyle w:val="ListParagraph"/>
        <w:spacing w:after="0" w:line="240" w:lineRule="auto"/>
        <w:ind w:left="0"/>
        <w:jc w:val="both"/>
        <w:rPr>
          <w:rFonts w:ascii="Book Antiqua" w:hAnsi="Book Antiqua"/>
          <w:sz w:val="20"/>
          <w:szCs w:val="20"/>
        </w:rPr>
      </w:pPr>
    </w:p>
    <w:p w:rsidR="00DB04F4" w:rsidRPr="007C2FDF" w:rsidRDefault="00DB04F4" w:rsidP="007C2FDF">
      <w:pPr>
        <w:pStyle w:val="ListParagraph"/>
        <w:numPr>
          <w:ilvl w:val="0"/>
          <w:numId w:val="1"/>
        </w:numPr>
        <w:spacing w:after="0" w:line="240" w:lineRule="auto"/>
        <w:ind w:left="0"/>
        <w:jc w:val="both"/>
        <w:rPr>
          <w:rFonts w:ascii="Book Antiqua" w:hAnsi="Book Antiqua"/>
          <w:b/>
          <w:sz w:val="20"/>
          <w:szCs w:val="20"/>
          <w:u w:val="single"/>
        </w:rPr>
      </w:pPr>
      <w:r w:rsidRPr="007C2FDF">
        <w:rPr>
          <w:rFonts w:ascii="Book Antiqua" w:hAnsi="Book Antiqua"/>
          <w:b/>
          <w:sz w:val="20"/>
          <w:szCs w:val="20"/>
          <w:u w:val="single"/>
        </w:rPr>
        <w:t>DEFINITIONS</w:t>
      </w:r>
    </w:p>
    <w:p w:rsidR="00DB04F4" w:rsidRDefault="00DB04F4" w:rsidP="007C2FDF">
      <w:pPr>
        <w:spacing w:after="0" w:line="240" w:lineRule="auto"/>
        <w:jc w:val="both"/>
        <w:rPr>
          <w:rFonts w:ascii="Book Antiqua" w:hAnsi="Book Antiqua"/>
          <w:sz w:val="20"/>
          <w:szCs w:val="20"/>
        </w:rPr>
      </w:pPr>
      <w:r w:rsidRPr="007C2FDF">
        <w:rPr>
          <w:rFonts w:ascii="Book Antiqua" w:hAnsi="Book Antiqua"/>
          <w:b/>
          <w:sz w:val="20"/>
          <w:szCs w:val="20"/>
        </w:rPr>
        <w:t>“Audit Committee”</w:t>
      </w:r>
      <w:r w:rsidRPr="007C2FDF">
        <w:rPr>
          <w:rFonts w:ascii="Book Antiqua" w:hAnsi="Book Antiqua"/>
          <w:sz w:val="20"/>
          <w:szCs w:val="20"/>
        </w:rPr>
        <w:t xml:space="preserve"> means Committee of Board of Directors of the Company constituted under provisions of Listing agreement and Companies Act, 2013.</w:t>
      </w:r>
    </w:p>
    <w:p w:rsidR="007C2FDF" w:rsidRPr="007C2FDF" w:rsidRDefault="007C2FDF" w:rsidP="007C2FDF">
      <w:pPr>
        <w:spacing w:after="0" w:line="240" w:lineRule="auto"/>
        <w:jc w:val="both"/>
        <w:rPr>
          <w:rFonts w:ascii="Book Antiqua" w:hAnsi="Book Antiqua"/>
          <w:sz w:val="20"/>
          <w:szCs w:val="20"/>
        </w:rPr>
      </w:pPr>
    </w:p>
    <w:p w:rsidR="00DB04F4" w:rsidRDefault="00DB04F4" w:rsidP="007C2FDF">
      <w:pPr>
        <w:spacing w:after="0" w:line="240" w:lineRule="auto"/>
        <w:jc w:val="both"/>
        <w:rPr>
          <w:rFonts w:ascii="Book Antiqua" w:hAnsi="Book Antiqua"/>
          <w:sz w:val="20"/>
          <w:szCs w:val="20"/>
        </w:rPr>
      </w:pPr>
      <w:r w:rsidRPr="007C2FDF">
        <w:rPr>
          <w:rFonts w:ascii="Book Antiqua" w:hAnsi="Book Antiqua"/>
          <w:b/>
          <w:sz w:val="20"/>
          <w:szCs w:val="20"/>
        </w:rPr>
        <w:t>“Board”</w:t>
      </w:r>
      <w:r w:rsidRPr="007C2FDF">
        <w:rPr>
          <w:rFonts w:ascii="Book Antiqua" w:hAnsi="Book Antiqua"/>
          <w:sz w:val="20"/>
          <w:szCs w:val="20"/>
        </w:rPr>
        <w:t xml:space="preserve"> means Board of Directors of the Company.</w:t>
      </w:r>
    </w:p>
    <w:p w:rsidR="007C2FDF" w:rsidRPr="007C2FDF" w:rsidRDefault="007C2FDF" w:rsidP="007C2FDF">
      <w:pPr>
        <w:spacing w:after="0" w:line="240" w:lineRule="auto"/>
        <w:jc w:val="both"/>
        <w:rPr>
          <w:rFonts w:ascii="Book Antiqua" w:hAnsi="Book Antiqua"/>
          <w:sz w:val="20"/>
          <w:szCs w:val="20"/>
        </w:rPr>
      </w:pPr>
    </w:p>
    <w:p w:rsidR="00DB04F4" w:rsidRDefault="00DB04F4" w:rsidP="007C2FDF">
      <w:pPr>
        <w:spacing w:after="0" w:line="240" w:lineRule="auto"/>
        <w:jc w:val="both"/>
        <w:rPr>
          <w:rFonts w:ascii="Book Antiqua" w:hAnsi="Book Antiqua"/>
          <w:sz w:val="20"/>
          <w:szCs w:val="20"/>
        </w:rPr>
      </w:pPr>
      <w:r w:rsidRPr="007C2FDF">
        <w:rPr>
          <w:rFonts w:ascii="Book Antiqua" w:hAnsi="Book Antiqua"/>
          <w:b/>
          <w:sz w:val="20"/>
          <w:szCs w:val="20"/>
        </w:rPr>
        <w:t>“Control”</w:t>
      </w:r>
      <w:r w:rsidRPr="007C2FDF">
        <w:rPr>
          <w:rFonts w:ascii="Book Antiqua" w:hAnsi="Book Antiqua"/>
          <w:sz w:val="20"/>
          <w:szCs w:val="20"/>
        </w:rPr>
        <w:t xml:space="preserve"> shall have the same meaning as defined in SEBI (Substantial Acquisition of Shares and Takeovers) Regulations, 2011</w:t>
      </w:r>
      <w:r w:rsidR="007C2FDF">
        <w:rPr>
          <w:rFonts w:ascii="Book Antiqua" w:hAnsi="Book Antiqua"/>
          <w:sz w:val="20"/>
          <w:szCs w:val="20"/>
        </w:rPr>
        <w:t>.</w:t>
      </w:r>
    </w:p>
    <w:p w:rsidR="007C2FDF" w:rsidRPr="007C2FDF" w:rsidRDefault="007C2FDF" w:rsidP="007C2FDF">
      <w:pPr>
        <w:spacing w:after="0" w:line="240" w:lineRule="auto"/>
        <w:jc w:val="both"/>
        <w:rPr>
          <w:rFonts w:ascii="Book Antiqua" w:hAnsi="Book Antiqua"/>
          <w:sz w:val="20"/>
          <w:szCs w:val="20"/>
        </w:rPr>
      </w:pPr>
    </w:p>
    <w:p w:rsidR="00DB04F4" w:rsidRPr="007C2FDF" w:rsidRDefault="00DB04F4" w:rsidP="007C2FDF">
      <w:pPr>
        <w:spacing w:after="0" w:line="240" w:lineRule="auto"/>
        <w:jc w:val="both"/>
        <w:rPr>
          <w:rFonts w:ascii="Book Antiqua" w:hAnsi="Book Antiqua"/>
          <w:sz w:val="20"/>
          <w:szCs w:val="20"/>
        </w:rPr>
      </w:pPr>
      <w:r w:rsidRPr="007C2FDF">
        <w:rPr>
          <w:rFonts w:ascii="Book Antiqua" w:hAnsi="Book Antiqua"/>
          <w:b/>
          <w:sz w:val="20"/>
          <w:szCs w:val="20"/>
        </w:rPr>
        <w:t>“Key Managerial Personnel”</w:t>
      </w:r>
      <w:r w:rsidRPr="007C2FDF">
        <w:rPr>
          <w:rFonts w:ascii="Book Antiqua" w:hAnsi="Book Antiqua"/>
          <w:sz w:val="20"/>
          <w:szCs w:val="20"/>
        </w:rPr>
        <w:t xml:space="preserve"> means key managerial personnel as defined under the Companies Act, 2013 and includes:</w:t>
      </w:r>
    </w:p>
    <w:p w:rsidR="00DB04F4" w:rsidRPr="007C2FDF" w:rsidRDefault="00DB04F4" w:rsidP="007C2FDF">
      <w:pPr>
        <w:pStyle w:val="ListParagraph"/>
        <w:numPr>
          <w:ilvl w:val="0"/>
          <w:numId w:val="2"/>
        </w:numPr>
        <w:spacing w:after="0" w:line="240" w:lineRule="auto"/>
        <w:ind w:left="630" w:hanging="270"/>
        <w:jc w:val="both"/>
        <w:rPr>
          <w:rFonts w:ascii="Book Antiqua" w:hAnsi="Book Antiqua"/>
          <w:sz w:val="20"/>
          <w:szCs w:val="20"/>
        </w:rPr>
      </w:pPr>
      <w:r w:rsidRPr="007C2FDF">
        <w:rPr>
          <w:rFonts w:ascii="Book Antiqua" w:hAnsi="Book Antiqua"/>
          <w:sz w:val="20"/>
          <w:szCs w:val="20"/>
        </w:rPr>
        <w:t>Managing Director, or Chief Executive Officer or manager and in their absence, a whole time director;</w:t>
      </w:r>
    </w:p>
    <w:p w:rsidR="00DB04F4" w:rsidRPr="007C2FDF" w:rsidRDefault="00DB04F4" w:rsidP="007C2FDF">
      <w:pPr>
        <w:pStyle w:val="ListParagraph"/>
        <w:numPr>
          <w:ilvl w:val="0"/>
          <w:numId w:val="2"/>
        </w:numPr>
        <w:spacing w:after="0" w:line="240" w:lineRule="auto"/>
        <w:ind w:left="630" w:hanging="270"/>
        <w:jc w:val="both"/>
        <w:rPr>
          <w:rFonts w:ascii="Book Antiqua" w:hAnsi="Book Antiqua"/>
          <w:sz w:val="20"/>
          <w:szCs w:val="20"/>
        </w:rPr>
      </w:pPr>
      <w:r w:rsidRPr="007C2FDF">
        <w:rPr>
          <w:rFonts w:ascii="Book Antiqua" w:hAnsi="Book Antiqua"/>
          <w:sz w:val="20"/>
          <w:szCs w:val="20"/>
        </w:rPr>
        <w:t>Company Secretary; and</w:t>
      </w:r>
    </w:p>
    <w:p w:rsidR="00DB04F4" w:rsidRDefault="00DB04F4" w:rsidP="007C2FDF">
      <w:pPr>
        <w:pStyle w:val="ListParagraph"/>
        <w:numPr>
          <w:ilvl w:val="0"/>
          <w:numId w:val="2"/>
        </w:numPr>
        <w:spacing w:after="0" w:line="240" w:lineRule="auto"/>
        <w:ind w:left="630" w:hanging="270"/>
        <w:jc w:val="both"/>
        <w:rPr>
          <w:rFonts w:ascii="Book Antiqua" w:hAnsi="Book Antiqua"/>
          <w:sz w:val="20"/>
          <w:szCs w:val="20"/>
        </w:rPr>
      </w:pPr>
      <w:r w:rsidRPr="007C2FDF">
        <w:rPr>
          <w:rFonts w:ascii="Book Antiqua" w:hAnsi="Book Antiqua"/>
          <w:sz w:val="20"/>
          <w:szCs w:val="20"/>
        </w:rPr>
        <w:t>Chief Financial Officer</w:t>
      </w:r>
    </w:p>
    <w:p w:rsidR="00451134" w:rsidRDefault="00451134" w:rsidP="007C2FDF">
      <w:pPr>
        <w:pStyle w:val="ListParagraph"/>
        <w:numPr>
          <w:ilvl w:val="0"/>
          <w:numId w:val="2"/>
        </w:numPr>
        <w:spacing w:after="0" w:line="240" w:lineRule="auto"/>
        <w:ind w:left="630" w:hanging="270"/>
        <w:jc w:val="both"/>
        <w:rPr>
          <w:rFonts w:ascii="Book Antiqua" w:hAnsi="Book Antiqua"/>
          <w:sz w:val="20"/>
          <w:szCs w:val="20"/>
        </w:rPr>
      </w:pPr>
      <w:r>
        <w:rPr>
          <w:rFonts w:ascii="Book Antiqua" w:hAnsi="Book Antiqua"/>
          <w:sz w:val="20"/>
          <w:szCs w:val="20"/>
        </w:rPr>
        <w:t>Any other officer as maybe appointed by the Board</w:t>
      </w:r>
    </w:p>
    <w:p w:rsidR="007C2FDF" w:rsidRPr="007C2FDF" w:rsidRDefault="007C2FDF" w:rsidP="007C2FDF">
      <w:pPr>
        <w:pStyle w:val="ListParagraph"/>
        <w:spacing w:after="0" w:line="240" w:lineRule="auto"/>
        <w:ind w:left="630"/>
        <w:jc w:val="both"/>
        <w:rPr>
          <w:rFonts w:ascii="Book Antiqua" w:hAnsi="Book Antiqua"/>
          <w:sz w:val="20"/>
          <w:szCs w:val="20"/>
        </w:rPr>
      </w:pPr>
    </w:p>
    <w:p w:rsidR="00DB04F4" w:rsidRDefault="00DB04F4" w:rsidP="007C2FDF">
      <w:pPr>
        <w:spacing w:after="0"/>
        <w:jc w:val="both"/>
        <w:rPr>
          <w:rFonts w:ascii="Book Antiqua" w:hAnsi="Book Antiqua"/>
          <w:sz w:val="20"/>
          <w:szCs w:val="20"/>
        </w:rPr>
      </w:pPr>
      <w:r w:rsidRPr="007C2FDF">
        <w:rPr>
          <w:rFonts w:ascii="Book Antiqua" w:hAnsi="Book Antiqua"/>
          <w:sz w:val="20"/>
          <w:szCs w:val="20"/>
        </w:rPr>
        <w:t xml:space="preserve"> “</w:t>
      </w:r>
      <w:r w:rsidRPr="007C2FDF">
        <w:rPr>
          <w:rFonts w:ascii="Book Antiqua" w:hAnsi="Book Antiqua"/>
          <w:b/>
          <w:sz w:val="20"/>
          <w:szCs w:val="20"/>
        </w:rPr>
        <w:t>Material Related Party Transaction</w:t>
      </w:r>
      <w:r w:rsidRPr="007C2FDF">
        <w:rPr>
          <w:rFonts w:ascii="Book Antiqua" w:hAnsi="Book Antiqua"/>
          <w:sz w:val="20"/>
          <w:szCs w:val="20"/>
        </w:rPr>
        <w:t>” means a transaction with a related party if the transaction / transactions to be entered into individually or taken together with previous transactions during a financial year, exceeds ten percent (10%)</w:t>
      </w:r>
      <w:r w:rsidR="00A00ED2">
        <w:rPr>
          <w:rFonts w:ascii="Book Antiqua" w:hAnsi="Book Antiqua"/>
          <w:sz w:val="20"/>
          <w:szCs w:val="20"/>
        </w:rPr>
        <w:t xml:space="preserve"> </w:t>
      </w:r>
      <w:r w:rsidRPr="007C2FDF">
        <w:rPr>
          <w:rFonts w:ascii="Book Antiqua" w:hAnsi="Book Antiqua"/>
          <w:sz w:val="20"/>
          <w:szCs w:val="20"/>
        </w:rPr>
        <w:t>of the annual revenues or total assets or total liabilities and/or twenty percent</w:t>
      </w:r>
      <w:r w:rsidR="00223884">
        <w:rPr>
          <w:rFonts w:ascii="Book Antiqua" w:hAnsi="Book Antiqua"/>
          <w:sz w:val="20"/>
          <w:szCs w:val="20"/>
        </w:rPr>
        <w:t xml:space="preserve"> </w:t>
      </w:r>
      <w:r w:rsidRPr="007C2FDF">
        <w:rPr>
          <w:rFonts w:ascii="Book Antiqua" w:hAnsi="Book Antiqua"/>
          <w:sz w:val="20"/>
          <w:szCs w:val="20"/>
        </w:rPr>
        <w:t xml:space="preserve">(20%) of the consolidated revenue/net worth of the listed holding company as per the last audited financial statements of the company, </w:t>
      </w:r>
      <w:r w:rsidRPr="00236222">
        <w:rPr>
          <w:rFonts w:ascii="Book Antiqua" w:hAnsi="Book Antiqua"/>
          <w:sz w:val="20"/>
          <w:szCs w:val="20"/>
        </w:rPr>
        <w:t>whichever is higher</w:t>
      </w:r>
      <w:r w:rsidR="007C2FDF" w:rsidRPr="00236222">
        <w:rPr>
          <w:rFonts w:ascii="Book Antiqua" w:hAnsi="Book Antiqua"/>
          <w:sz w:val="20"/>
          <w:szCs w:val="20"/>
        </w:rPr>
        <w:t>.</w:t>
      </w:r>
    </w:p>
    <w:p w:rsidR="007C2FDF" w:rsidRPr="007C2FDF" w:rsidRDefault="007C2FDF" w:rsidP="007C2FDF">
      <w:pPr>
        <w:spacing w:after="0"/>
        <w:jc w:val="both"/>
        <w:rPr>
          <w:rFonts w:ascii="Book Antiqua" w:hAnsi="Book Antiqua"/>
          <w:sz w:val="20"/>
          <w:szCs w:val="20"/>
        </w:rPr>
      </w:pPr>
    </w:p>
    <w:p w:rsidR="00DB04F4" w:rsidRDefault="00DB04F4" w:rsidP="007C2FDF">
      <w:pPr>
        <w:spacing w:after="0"/>
        <w:jc w:val="both"/>
        <w:rPr>
          <w:rFonts w:ascii="Book Antiqua" w:hAnsi="Book Antiqua"/>
          <w:sz w:val="20"/>
          <w:szCs w:val="20"/>
        </w:rPr>
      </w:pPr>
      <w:r w:rsidRPr="007C2FDF">
        <w:rPr>
          <w:rFonts w:ascii="Book Antiqua" w:hAnsi="Book Antiqua"/>
          <w:sz w:val="20"/>
          <w:szCs w:val="20"/>
        </w:rPr>
        <w:t>“</w:t>
      </w:r>
      <w:r w:rsidRPr="007C2FDF">
        <w:rPr>
          <w:rFonts w:ascii="Book Antiqua" w:hAnsi="Book Antiqua"/>
          <w:b/>
          <w:sz w:val="20"/>
          <w:szCs w:val="20"/>
        </w:rPr>
        <w:t>Policy</w:t>
      </w:r>
      <w:r w:rsidRPr="007C2FDF">
        <w:rPr>
          <w:rFonts w:ascii="Book Antiqua" w:hAnsi="Book Antiqua"/>
          <w:sz w:val="20"/>
          <w:szCs w:val="20"/>
        </w:rPr>
        <w:t>” means Related Party Transaction Policy.</w:t>
      </w:r>
    </w:p>
    <w:p w:rsidR="007C2FDF" w:rsidRPr="007C2FDF" w:rsidRDefault="007C2FDF" w:rsidP="007C2FDF">
      <w:pPr>
        <w:spacing w:after="0"/>
        <w:jc w:val="both"/>
        <w:rPr>
          <w:rFonts w:ascii="Book Antiqua" w:hAnsi="Book Antiqua"/>
          <w:sz w:val="20"/>
          <w:szCs w:val="20"/>
        </w:rPr>
      </w:pPr>
    </w:p>
    <w:p w:rsidR="00DB04F4" w:rsidRPr="007C2FDF" w:rsidRDefault="00DB04F4" w:rsidP="007C2FDF">
      <w:pPr>
        <w:spacing w:after="0" w:line="240" w:lineRule="auto"/>
        <w:jc w:val="both"/>
        <w:rPr>
          <w:rFonts w:ascii="Book Antiqua" w:hAnsi="Book Antiqua"/>
          <w:sz w:val="20"/>
          <w:szCs w:val="20"/>
        </w:rPr>
      </w:pPr>
      <w:r w:rsidRPr="007C2FDF">
        <w:rPr>
          <w:rFonts w:ascii="Book Antiqua" w:hAnsi="Book Antiqua"/>
          <w:b/>
          <w:sz w:val="20"/>
          <w:szCs w:val="20"/>
        </w:rPr>
        <w:t>“Related Party”</w:t>
      </w:r>
      <w:r w:rsidRPr="007C2FDF">
        <w:rPr>
          <w:rFonts w:ascii="Book Antiqua" w:hAnsi="Book Antiqua"/>
          <w:sz w:val="20"/>
          <w:szCs w:val="20"/>
        </w:rPr>
        <w:t xml:space="preserve"> means related party as defined in Clause 49 of the Listing Agreement which is as follows:</w:t>
      </w:r>
    </w:p>
    <w:p w:rsidR="00DB04F4" w:rsidRPr="007C2FDF" w:rsidRDefault="00DB04F4" w:rsidP="007C2FDF">
      <w:pPr>
        <w:spacing w:after="0" w:line="240" w:lineRule="auto"/>
        <w:jc w:val="both"/>
        <w:rPr>
          <w:rFonts w:ascii="Book Antiqua" w:hAnsi="Book Antiqua"/>
          <w:sz w:val="20"/>
          <w:szCs w:val="20"/>
        </w:rPr>
      </w:pPr>
      <w:r w:rsidRPr="007C2FDF">
        <w:rPr>
          <w:rFonts w:ascii="Book Antiqua" w:hAnsi="Book Antiqua"/>
          <w:sz w:val="20"/>
          <w:szCs w:val="20"/>
        </w:rPr>
        <w:t>An entity shall be considered as related to the Company if:</w:t>
      </w:r>
    </w:p>
    <w:p w:rsidR="00DB04F4" w:rsidRPr="007C2FDF" w:rsidRDefault="00DB04F4" w:rsidP="007C2FDF">
      <w:pPr>
        <w:pStyle w:val="ListParagraph"/>
        <w:numPr>
          <w:ilvl w:val="0"/>
          <w:numId w:val="3"/>
        </w:numPr>
        <w:spacing w:after="0" w:line="240" w:lineRule="auto"/>
        <w:jc w:val="both"/>
        <w:rPr>
          <w:rFonts w:ascii="Book Antiqua" w:hAnsi="Book Antiqua"/>
          <w:sz w:val="20"/>
          <w:szCs w:val="20"/>
        </w:rPr>
      </w:pPr>
      <w:r w:rsidRPr="007C2FDF">
        <w:rPr>
          <w:rFonts w:ascii="Book Antiqua" w:hAnsi="Book Antiqua"/>
          <w:sz w:val="20"/>
          <w:szCs w:val="20"/>
        </w:rPr>
        <w:t>Such entity is a related party under Section 2(76) of the Companies Act, 2013; or</w:t>
      </w:r>
    </w:p>
    <w:p w:rsidR="00DB04F4" w:rsidRDefault="00DB04F4" w:rsidP="007C2FDF">
      <w:pPr>
        <w:pStyle w:val="ListParagraph"/>
        <w:numPr>
          <w:ilvl w:val="0"/>
          <w:numId w:val="3"/>
        </w:numPr>
        <w:spacing w:after="0" w:line="240" w:lineRule="auto"/>
        <w:jc w:val="both"/>
        <w:rPr>
          <w:rFonts w:ascii="Book Antiqua" w:hAnsi="Book Antiqua"/>
          <w:sz w:val="20"/>
          <w:szCs w:val="20"/>
        </w:rPr>
      </w:pPr>
      <w:r w:rsidRPr="007C2FDF">
        <w:rPr>
          <w:rFonts w:ascii="Book Antiqua" w:hAnsi="Book Antiqua"/>
          <w:sz w:val="20"/>
          <w:szCs w:val="20"/>
        </w:rPr>
        <w:t>Such entity is a related party under the applicable accounting standards."</w:t>
      </w:r>
    </w:p>
    <w:p w:rsidR="00236222" w:rsidRPr="007C2FDF" w:rsidRDefault="00236222" w:rsidP="00236222">
      <w:pPr>
        <w:pStyle w:val="ListParagraph"/>
        <w:spacing w:after="0" w:line="240" w:lineRule="auto"/>
        <w:jc w:val="both"/>
        <w:rPr>
          <w:rFonts w:ascii="Book Antiqua" w:hAnsi="Book Antiqua"/>
          <w:sz w:val="20"/>
          <w:szCs w:val="20"/>
        </w:rPr>
      </w:pPr>
    </w:p>
    <w:p w:rsidR="00DB04F4" w:rsidRPr="007C2FDF" w:rsidRDefault="00DB04F4" w:rsidP="00451134">
      <w:pPr>
        <w:spacing w:after="0"/>
        <w:jc w:val="both"/>
        <w:rPr>
          <w:rFonts w:ascii="Book Antiqua" w:hAnsi="Book Antiqua"/>
          <w:sz w:val="20"/>
          <w:szCs w:val="20"/>
        </w:rPr>
      </w:pPr>
      <w:r w:rsidRPr="007C2FDF">
        <w:rPr>
          <w:rFonts w:ascii="Book Antiqua" w:hAnsi="Book Antiqua"/>
          <w:sz w:val="20"/>
          <w:szCs w:val="20"/>
        </w:rPr>
        <w:t xml:space="preserve"> “</w:t>
      </w:r>
      <w:r w:rsidRPr="007C2FDF">
        <w:rPr>
          <w:rFonts w:ascii="Book Antiqua" w:hAnsi="Book Antiqua"/>
          <w:b/>
          <w:sz w:val="20"/>
          <w:szCs w:val="20"/>
        </w:rPr>
        <w:t>Relative</w:t>
      </w:r>
      <w:r w:rsidRPr="007C2FDF">
        <w:rPr>
          <w:rFonts w:ascii="Book Antiqua" w:hAnsi="Book Antiqua"/>
          <w:sz w:val="20"/>
          <w:szCs w:val="20"/>
        </w:rPr>
        <w:t>” means relative as define</w:t>
      </w:r>
      <w:r w:rsidR="00451134">
        <w:rPr>
          <w:rFonts w:ascii="Book Antiqua" w:hAnsi="Book Antiqua"/>
          <w:sz w:val="20"/>
          <w:szCs w:val="20"/>
        </w:rPr>
        <w:t>d under the Companies Act, 2013 read with Companies (Specification of Definitions Details) Rules, 2014.</w:t>
      </w:r>
    </w:p>
    <w:p w:rsidR="00DB04F4" w:rsidRPr="007C2FDF" w:rsidRDefault="00DB04F4" w:rsidP="007C2FDF">
      <w:pPr>
        <w:spacing w:after="0"/>
        <w:jc w:val="both"/>
        <w:rPr>
          <w:rFonts w:ascii="Book Antiqua" w:hAnsi="Book Antiqua"/>
          <w:sz w:val="20"/>
          <w:szCs w:val="20"/>
        </w:rPr>
      </w:pPr>
    </w:p>
    <w:p w:rsidR="00DB04F4" w:rsidRPr="007C2FDF" w:rsidRDefault="00DB04F4" w:rsidP="007C2FDF">
      <w:pPr>
        <w:spacing w:after="0" w:line="240" w:lineRule="auto"/>
        <w:jc w:val="both"/>
        <w:rPr>
          <w:rFonts w:ascii="Book Antiqua" w:hAnsi="Book Antiqua"/>
          <w:sz w:val="20"/>
          <w:szCs w:val="20"/>
        </w:rPr>
      </w:pPr>
      <w:r w:rsidRPr="007C2FDF">
        <w:rPr>
          <w:rFonts w:ascii="Book Antiqua" w:hAnsi="Book Antiqua"/>
          <w:b/>
          <w:sz w:val="20"/>
          <w:szCs w:val="20"/>
        </w:rPr>
        <w:t xml:space="preserve"> “Related Party Transaction”</w:t>
      </w:r>
      <w:r w:rsidRPr="007C2FDF">
        <w:rPr>
          <w:rFonts w:ascii="Book Antiqua" w:hAnsi="Book Antiqua"/>
          <w:sz w:val="20"/>
          <w:szCs w:val="20"/>
        </w:rPr>
        <w:t xml:space="preserve"> means any transaction directly or indirectly involving any Related Party which is a transfer of resources, services or obligations between a company and a related party, regardless of whether a price is charged.</w:t>
      </w:r>
    </w:p>
    <w:p w:rsidR="00DB04F4" w:rsidRPr="007C2FDF" w:rsidRDefault="00DB04F4" w:rsidP="007C2FDF">
      <w:pPr>
        <w:spacing w:after="0" w:line="240" w:lineRule="auto"/>
        <w:jc w:val="both"/>
        <w:rPr>
          <w:rFonts w:ascii="Book Antiqua" w:hAnsi="Book Antiqua"/>
          <w:sz w:val="20"/>
          <w:szCs w:val="20"/>
        </w:rPr>
      </w:pPr>
      <w:r w:rsidRPr="007C2FDF">
        <w:rPr>
          <w:rFonts w:ascii="Book Antiqua" w:hAnsi="Book Antiqua"/>
          <w:sz w:val="20"/>
          <w:szCs w:val="20"/>
        </w:rPr>
        <w:t>Explanation: A "</w:t>
      </w:r>
      <w:r w:rsidRPr="007C2FDF">
        <w:rPr>
          <w:rFonts w:ascii="Book Antiqua" w:hAnsi="Book Antiqua"/>
          <w:b/>
          <w:sz w:val="20"/>
          <w:szCs w:val="20"/>
        </w:rPr>
        <w:t>transaction</w:t>
      </w:r>
      <w:r w:rsidRPr="007C2FDF">
        <w:rPr>
          <w:rFonts w:ascii="Book Antiqua" w:hAnsi="Book Antiqua"/>
          <w:sz w:val="20"/>
          <w:szCs w:val="20"/>
        </w:rPr>
        <w:t>" with a Related Party shall be construed to include single transaction or a group of transactions in a contract.</w:t>
      </w:r>
    </w:p>
    <w:p w:rsidR="00DB04F4" w:rsidRPr="007C2FDF" w:rsidRDefault="00DB04F4" w:rsidP="007C2FDF">
      <w:pPr>
        <w:spacing w:after="0"/>
        <w:jc w:val="both"/>
        <w:rPr>
          <w:rFonts w:ascii="Book Antiqua" w:hAnsi="Book Antiqua"/>
          <w:sz w:val="20"/>
          <w:szCs w:val="20"/>
        </w:rPr>
      </w:pPr>
    </w:p>
    <w:p w:rsidR="00DB04F4" w:rsidRPr="00A00ED2" w:rsidRDefault="00DB04F4" w:rsidP="007C2FDF">
      <w:pPr>
        <w:pStyle w:val="ListParagraph"/>
        <w:numPr>
          <w:ilvl w:val="0"/>
          <w:numId w:val="1"/>
        </w:numPr>
        <w:spacing w:after="0"/>
        <w:ind w:left="0"/>
        <w:jc w:val="both"/>
        <w:rPr>
          <w:rFonts w:ascii="Book Antiqua" w:hAnsi="Book Antiqua"/>
          <w:b/>
          <w:sz w:val="20"/>
          <w:szCs w:val="20"/>
          <w:u w:val="single"/>
        </w:rPr>
      </w:pPr>
      <w:r w:rsidRPr="00A00ED2">
        <w:rPr>
          <w:rFonts w:ascii="Book Antiqua" w:hAnsi="Book Antiqua"/>
          <w:b/>
          <w:sz w:val="20"/>
          <w:szCs w:val="20"/>
          <w:u w:val="single"/>
        </w:rPr>
        <w:t>POLICY</w:t>
      </w:r>
    </w:p>
    <w:p w:rsidR="00DB04F4" w:rsidRPr="007C2FDF" w:rsidRDefault="00DB04F4" w:rsidP="007C2FDF">
      <w:pPr>
        <w:spacing w:after="0"/>
        <w:jc w:val="both"/>
        <w:rPr>
          <w:rFonts w:ascii="Book Antiqua" w:hAnsi="Book Antiqua"/>
          <w:sz w:val="20"/>
          <w:szCs w:val="20"/>
        </w:rPr>
      </w:pPr>
    </w:p>
    <w:p w:rsidR="00DB04F4" w:rsidRDefault="00DB04F4" w:rsidP="007C2FDF">
      <w:pPr>
        <w:spacing w:after="0"/>
        <w:jc w:val="both"/>
        <w:rPr>
          <w:rFonts w:ascii="Book Antiqua" w:hAnsi="Book Antiqua"/>
          <w:sz w:val="20"/>
          <w:szCs w:val="20"/>
        </w:rPr>
      </w:pPr>
      <w:r w:rsidRPr="007C2FDF">
        <w:rPr>
          <w:rFonts w:ascii="Book Antiqua" w:hAnsi="Book Antiqua"/>
          <w:sz w:val="20"/>
          <w:szCs w:val="20"/>
        </w:rPr>
        <w:t>All Related Party Transactions shall be reported to the Audit Committee and referred for approval by the Committee in accordance with this Policy.</w:t>
      </w:r>
    </w:p>
    <w:p w:rsidR="007C2FDF" w:rsidRPr="007C2FDF" w:rsidRDefault="007C2FDF" w:rsidP="007C2FDF">
      <w:pPr>
        <w:spacing w:after="0"/>
        <w:jc w:val="both"/>
        <w:rPr>
          <w:rFonts w:ascii="Book Antiqua" w:hAnsi="Book Antiqua"/>
          <w:sz w:val="20"/>
          <w:szCs w:val="20"/>
        </w:rPr>
      </w:pPr>
    </w:p>
    <w:p w:rsidR="00DB04F4" w:rsidRDefault="00DB04F4" w:rsidP="007C2FDF">
      <w:pPr>
        <w:pStyle w:val="ListParagraph"/>
        <w:numPr>
          <w:ilvl w:val="0"/>
          <w:numId w:val="5"/>
        </w:numPr>
        <w:spacing w:after="0"/>
        <w:ind w:left="360"/>
        <w:jc w:val="both"/>
        <w:rPr>
          <w:rFonts w:ascii="Book Antiqua" w:hAnsi="Book Antiqua"/>
          <w:b/>
          <w:sz w:val="20"/>
          <w:szCs w:val="20"/>
        </w:rPr>
      </w:pPr>
      <w:r w:rsidRPr="007C2FDF">
        <w:rPr>
          <w:rFonts w:ascii="Book Antiqua" w:hAnsi="Book Antiqua"/>
          <w:b/>
          <w:sz w:val="20"/>
          <w:szCs w:val="20"/>
        </w:rPr>
        <w:t>Procedures for review and approval of Related Party Transactions</w:t>
      </w:r>
      <w:r w:rsidR="00451134">
        <w:rPr>
          <w:rFonts w:ascii="Book Antiqua" w:hAnsi="Book Antiqua"/>
          <w:b/>
          <w:sz w:val="20"/>
          <w:szCs w:val="20"/>
        </w:rPr>
        <w:t xml:space="preserve"> (RPT)</w:t>
      </w:r>
    </w:p>
    <w:p w:rsidR="007C2FDF" w:rsidRPr="007C2FDF" w:rsidRDefault="007C2FDF" w:rsidP="007C2FDF">
      <w:pPr>
        <w:pStyle w:val="ListParagraph"/>
        <w:spacing w:after="0"/>
        <w:ind w:left="360"/>
        <w:jc w:val="both"/>
        <w:rPr>
          <w:rFonts w:ascii="Book Antiqua" w:hAnsi="Book Antiqua"/>
          <w:b/>
          <w:sz w:val="20"/>
          <w:szCs w:val="20"/>
        </w:rPr>
      </w:pPr>
    </w:p>
    <w:p w:rsidR="00DB04F4" w:rsidRDefault="00DB04F4" w:rsidP="007C2FDF">
      <w:pPr>
        <w:pStyle w:val="ListParagraph"/>
        <w:numPr>
          <w:ilvl w:val="0"/>
          <w:numId w:val="6"/>
        </w:numPr>
        <w:spacing w:after="0"/>
        <w:jc w:val="both"/>
        <w:rPr>
          <w:rFonts w:ascii="Book Antiqua" w:hAnsi="Book Antiqua"/>
          <w:sz w:val="20"/>
          <w:szCs w:val="20"/>
        </w:rPr>
      </w:pPr>
      <w:r w:rsidRPr="007C2FDF">
        <w:rPr>
          <w:rFonts w:ascii="Book Antiqua" w:hAnsi="Book Antiqua"/>
          <w:sz w:val="20"/>
          <w:szCs w:val="20"/>
        </w:rPr>
        <w:t>All Related Party Transactions or changes therein must be reported by the Chief Financial Officer, Head of Accounts Department, to the Compliance Officer and referred for prior approval by the Audit Committee in accordance with this Policy.</w:t>
      </w:r>
    </w:p>
    <w:p w:rsidR="007C2FDF" w:rsidRPr="007C2FDF" w:rsidRDefault="007C2FDF" w:rsidP="007C2FDF">
      <w:pPr>
        <w:pStyle w:val="ListParagraph"/>
        <w:spacing w:after="0"/>
        <w:jc w:val="both"/>
        <w:rPr>
          <w:rFonts w:ascii="Book Antiqua" w:hAnsi="Book Antiqua"/>
          <w:sz w:val="20"/>
          <w:szCs w:val="20"/>
        </w:rPr>
      </w:pPr>
    </w:p>
    <w:p w:rsidR="00DB04F4" w:rsidRDefault="00DB04F4" w:rsidP="007C2FDF">
      <w:pPr>
        <w:pStyle w:val="ListParagraph"/>
        <w:numPr>
          <w:ilvl w:val="0"/>
          <w:numId w:val="6"/>
        </w:numPr>
        <w:spacing w:after="0"/>
        <w:jc w:val="both"/>
        <w:rPr>
          <w:rFonts w:ascii="Book Antiqua" w:hAnsi="Book Antiqua"/>
          <w:sz w:val="20"/>
          <w:szCs w:val="20"/>
        </w:rPr>
      </w:pPr>
      <w:r w:rsidRPr="007C2FDF">
        <w:rPr>
          <w:rFonts w:ascii="Book Antiqua" w:hAnsi="Book Antiqua"/>
          <w:sz w:val="20"/>
          <w:szCs w:val="20"/>
        </w:rPr>
        <w:t>The Audit Committee will undertake an evaluation of the Related Party Transaction</w:t>
      </w:r>
      <w:r w:rsidR="00451134">
        <w:rPr>
          <w:rFonts w:ascii="Book Antiqua" w:hAnsi="Book Antiqua"/>
          <w:sz w:val="20"/>
          <w:szCs w:val="20"/>
        </w:rPr>
        <w:t>(s)</w:t>
      </w:r>
      <w:r w:rsidRPr="007C2FDF">
        <w:rPr>
          <w:rFonts w:ascii="Book Antiqua" w:hAnsi="Book Antiqua"/>
          <w:sz w:val="20"/>
          <w:szCs w:val="20"/>
        </w:rPr>
        <w:t>. If that evaluation indicates that the Related Party Transaction</w:t>
      </w:r>
      <w:r w:rsidR="00451134">
        <w:rPr>
          <w:rFonts w:ascii="Book Antiqua" w:hAnsi="Book Antiqua"/>
          <w:sz w:val="20"/>
          <w:szCs w:val="20"/>
        </w:rPr>
        <w:t>(s)</w:t>
      </w:r>
      <w:r w:rsidRPr="007C2FDF">
        <w:rPr>
          <w:rFonts w:ascii="Book Antiqua" w:hAnsi="Book Antiqua"/>
          <w:sz w:val="20"/>
          <w:szCs w:val="20"/>
        </w:rPr>
        <w:t xml:space="preserve"> would require the approval of the Board, or if the Board in any case elects to review any such matter, the Audit Committee will report the Related Party Transaction</w:t>
      </w:r>
      <w:r w:rsidR="00451134">
        <w:rPr>
          <w:rFonts w:ascii="Book Antiqua" w:hAnsi="Book Antiqua"/>
          <w:sz w:val="20"/>
          <w:szCs w:val="20"/>
        </w:rPr>
        <w:t>(</w:t>
      </w:r>
      <w:r w:rsidRPr="007C2FDF">
        <w:rPr>
          <w:rFonts w:ascii="Book Antiqua" w:hAnsi="Book Antiqua"/>
          <w:sz w:val="20"/>
          <w:szCs w:val="20"/>
        </w:rPr>
        <w:t>s</w:t>
      </w:r>
      <w:r w:rsidR="00451134">
        <w:rPr>
          <w:rFonts w:ascii="Book Antiqua" w:hAnsi="Book Antiqua"/>
          <w:sz w:val="20"/>
          <w:szCs w:val="20"/>
        </w:rPr>
        <w:t>)</w:t>
      </w:r>
      <w:r w:rsidRPr="007C2FDF">
        <w:rPr>
          <w:rFonts w:ascii="Book Antiqua" w:hAnsi="Book Antiqua"/>
          <w:sz w:val="20"/>
          <w:szCs w:val="20"/>
        </w:rPr>
        <w:t>, together with a summary of material facts, to the Board for its approval.</w:t>
      </w:r>
      <w:r w:rsidR="00451134">
        <w:rPr>
          <w:rFonts w:ascii="Book Antiqua" w:hAnsi="Book Antiqua"/>
          <w:sz w:val="20"/>
          <w:szCs w:val="20"/>
        </w:rPr>
        <w:t xml:space="preserve"> However RPT at arm’s length need not to be approved by the Board.</w:t>
      </w:r>
    </w:p>
    <w:p w:rsidR="007C2FDF" w:rsidRPr="007C2FDF" w:rsidRDefault="007C2FDF" w:rsidP="007C2FDF">
      <w:pPr>
        <w:spacing w:after="0"/>
        <w:jc w:val="both"/>
        <w:rPr>
          <w:rFonts w:ascii="Book Antiqua" w:hAnsi="Book Antiqua"/>
          <w:sz w:val="20"/>
          <w:szCs w:val="20"/>
        </w:rPr>
      </w:pPr>
    </w:p>
    <w:p w:rsidR="00DB04F4" w:rsidRDefault="00DB04F4" w:rsidP="007C2FDF">
      <w:pPr>
        <w:pStyle w:val="ListParagraph"/>
        <w:numPr>
          <w:ilvl w:val="0"/>
          <w:numId w:val="6"/>
        </w:numPr>
        <w:spacing w:after="0"/>
        <w:jc w:val="both"/>
        <w:rPr>
          <w:rFonts w:ascii="Book Antiqua" w:hAnsi="Book Antiqua"/>
          <w:sz w:val="20"/>
          <w:szCs w:val="20"/>
        </w:rPr>
      </w:pPr>
      <w:r w:rsidRPr="007C2FDF">
        <w:rPr>
          <w:rFonts w:ascii="Book Antiqua" w:hAnsi="Book Antiqua"/>
          <w:sz w:val="20"/>
          <w:szCs w:val="20"/>
        </w:rPr>
        <w:t>If the Board is of the view that the Related Party Transaction needs to be approved at a general meeting of the shareholders by way of a special resolution pursuant to Companies Act, 2013 and any other applicable law, the same shall be put up for approval by the shareholders of the Company.</w:t>
      </w:r>
    </w:p>
    <w:p w:rsidR="00A00ED2" w:rsidRPr="00A00ED2" w:rsidRDefault="00A00ED2" w:rsidP="00A00ED2">
      <w:pPr>
        <w:pStyle w:val="ListParagraph"/>
        <w:rPr>
          <w:rFonts w:ascii="Book Antiqua" w:hAnsi="Book Antiqua"/>
          <w:sz w:val="20"/>
          <w:szCs w:val="20"/>
        </w:rPr>
      </w:pPr>
    </w:p>
    <w:p w:rsidR="00A00ED2" w:rsidRPr="000572B8" w:rsidRDefault="00A00ED2" w:rsidP="000572B8">
      <w:pPr>
        <w:pStyle w:val="ListParagraph"/>
        <w:spacing w:line="240" w:lineRule="auto"/>
        <w:jc w:val="both"/>
        <w:rPr>
          <w:rFonts w:ascii="Book Antiqua" w:hAnsi="Book Antiqua"/>
          <w:sz w:val="20"/>
          <w:szCs w:val="20"/>
        </w:rPr>
      </w:pPr>
      <w:r w:rsidRPr="00A00ED2">
        <w:rPr>
          <w:rFonts w:ascii="Book Antiqua" w:hAnsi="Book Antiqua"/>
          <w:sz w:val="20"/>
          <w:szCs w:val="20"/>
        </w:rPr>
        <w:t>Further, all Material Related Party Transactions shall require approval of the shareholders through special resolution and all entities falling under the definition of Related Parties shall abstain from voting irrespective of whether the entity is a party to th</w:t>
      </w:r>
      <w:r w:rsidR="000572B8">
        <w:rPr>
          <w:rFonts w:ascii="Book Antiqua" w:hAnsi="Book Antiqua"/>
          <w:sz w:val="20"/>
          <w:szCs w:val="20"/>
        </w:rPr>
        <w:t>e particular transaction or not.</w:t>
      </w:r>
    </w:p>
    <w:p w:rsidR="007C2FDF" w:rsidRPr="007C2FDF" w:rsidRDefault="007C2FDF" w:rsidP="007C2FDF">
      <w:pPr>
        <w:spacing w:after="0"/>
        <w:jc w:val="both"/>
        <w:rPr>
          <w:rFonts w:ascii="Book Antiqua" w:hAnsi="Book Antiqua"/>
          <w:sz w:val="20"/>
          <w:szCs w:val="20"/>
        </w:rPr>
      </w:pPr>
    </w:p>
    <w:p w:rsidR="00DB04F4" w:rsidRDefault="00DB04F4" w:rsidP="007C2FDF">
      <w:pPr>
        <w:pStyle w:val="ListParagraph"/>
        <w:numPr>
          <w:ilvl w:val="0"/>
          <w:numId w:val="6"/>
        </w:numPr>
        <w:spacing w:after="0"/>
        <w:jc w:val="both"/>
        <w:rPr>
          <w:rFonts w:ascii="Book Antiqua" w:hAnsi="Book Antiqua"/>
          <w:sz w:val="20"/>
          <w:szCs w:val="20"/>
        </w:rPr>
      </w:pPr>
      <w:r w:rsidRPr="007C2FDF">
        <w:rPr>
          <w:rFonts w:ascii="Book Antiqua" w:hAnsi="Book Antiqua"/>
          <w:sz w:val="20"/>
          <w:szCs w:val="20"/>
        </w:rPr>
        <w:t>If prior approval of the Audit Committee / Board / general meeting for entering into a Related Party Transaction is not feasible, then the Related Party Transaction shall be ratified by the Audit Committee and the Board / general meeting, if required, within 3 months of entering in the Related Party Transaction.</w:t>
      </w:r>
    </w:p>
    <w:p w:rsidR="000572B8" w:rsidRPr="007C2FDF" w:rsidRDefault="000572B8" w:rsidP="000572B8">
      <w:pPr>
        <w:pStyle w:val="ListParagraph"/>
        <w:spacing w:after="0"/>
        <w:jc w:val="both"/>
        <w:rPr>
          <w:rFonts w:ascii="Book Antiqua" w:hAnsi="Book Antiqua"/>
          <w:sz w:val="20"/>
          <w:szCs w:val="20"/>
        </w:rPr>
      </w:pPr>
    </w:p>
    <w:p w:rsidR="00DB04F4" w:rsidRDefault="00DB04F4" w:rsidP="007C2FDF">
      <w:pPr>
        <w:pStyle w:val="ListParagraph"/>
        <w:numPr>
          <w:ilvl w:val="0"/>
          <w:numId w:val="6"/>
        </w:numPr>
        <w:spacing w:after="0"/>
        <w:jc w:val="both"/>
        <w:rPr>
          <w:rFonts w:ascii="Book Antiqua" w:hAnsi="Book Antiqua"/>
          <w:sz w:val="20"/>
          <w:szCs w:val="20"/>
        </w:rPr>
      </w:pPr>
      <w:r w:rsidRPr="007C2FDF">
        <w:rPr>
          <w:rFonts w:ascii="Book Antiqua" w:hAnsi="Book Antiqua"/>
          <w:sz w:val="20"/>
          <w:szCs w:val="20"/>
        </w:rPr>
        <w:t>In any case where either the Audit Committee/ Board / a general meeting determines not to ratify a Related Party Transaction that has been commenced without approval, the Committee or Board or the general meeting, as appropriate, may direct additional actions including, but not limited to, immediate discontinuation of the transactions, or modification of the transaction to make it acceptable for ratification. In connection with any review of a Related Party Transaction, the Audit Committee/ Board has authority to modify or waive any procedural requirements of this Policy.</w:t>
      </w:r>
    </w:p>
    <w:p w:rsidR="007C2FDF" w:rsidRPr="007C2FDF" w:rsidRDefault="007C2FDF" w:rsidP="007C2FDF">
      <w:pPr>
        <w:pStyle w:val="ListParagraph"/>
        <w:spacing w:after="0"/>
        <w:jc w:val="both"/>
        <w:rPr>
          <w:rFonts w:ascii="Book Antiqua" w:hAnsi="Book Antiqua"/>
          <w:sz w:val="20"/>
          <w:szCs w:val="20"/>
        </w:rPr>
      </w:pPr>
    </w:p>
    <w:p w:rsidR="00DB04F4" w:rsidRDefault="00DB04F4" w:rsidP="007C2FDF">
      <w:pPr>
        <w:pStyle w:val="ListParagraph"/>
        <w:numPr>
          <w:ilvl w:val="0"/>
          <w:numId w:val="6"/>
        </w:numPr>
        <w:spacing w:after="0"/>
        <w:jc w:val="both"/>
        <w:rPr>
          <w:rFonts w:ascii="Book Antiqua" w:hAnsi="Book Antiqua"/>
          <w:sz w:val="20"/>
          <w:szCs w:val="20"/>
        </w:rPr>
      </w:pPr>
      <w:r w:rsidRPr="007C2FDF">
        <w:rPr>
          <w:rFonts w:ascii="Book Antiqua" w:hAnsi="Book Antiqua"/>
          <w:sz w:val="20"/>
          <w:szCs w:val="20"/>
        </w:rPr>
        <w:t xml:space="preserve">In determining whether to approve or ratify a Related Party Transaction, the Audit Committee/ Board will take into account, among other factors </w:t>
      </w:r>
      <w:r w:rsidR="00451134">
        <w:rPr>
          <w:rFonts w:ascii="Book Antiqua" w:hAnsi="Book Antiqua"/>
          <w:sz w:val="20"/>
          <w:szCs w:val="20"/>
        </w:rPr>
        <w:t xml:space="preserve">if </w:t>
      </w:r>
      <w:r w:rsidRPr="007C2FDF">
        <w:rPr>
          <w:rFonts w:ascii="Book Antiqua" w:hAnsi="Book Antiqua"/>
          <w:sz w:val="20"/>
          <w:szCs w:val="20"/>
        </w:rPr>
        <w:t xml:space="preserve">it deems appropriate, whether the Related Party Transaction is </w:t>
      </w:r>
      <w:r w:rsidR="00451134">
        <w:rPr>
          <w:rFonts w:ascii="Book Antiqua" w:hAnsi="Book Antiqua"/>
          <w:sz w:val="20"/>
          <w:szCs w:val="20"/>
        </w:rPr>
        <w:t xml:space="preserve">at arm’s length </w:t>
      </w:r>
      <w:proofErr w:type="spellStart"/>
      <w:r w:rsidR="00451134">
        <w:rPr>
          <w:rFonts w:ascii="Book Antiqua" w:hAnsi="Book Antiqua"/>
          <w:sz w:val="20"/>
          <w:szCs w:val="20"/>
        </w:rPr>
        <w:t>i.e</w:t>
      </w:r>
      <w:proofErr w:type="spellEnd"/>
      <w:r w:rsidR="00451134">
        <w:rPr>
          <w:rFonts w:ascii="Book Antiqua" w:hAnsi="Book Antiqua"/>
          <w:sz w:val="20"/>
          <w:szCs w:val="20"/>
        </w:rPr>
        <w:t xml:space="preserve"> </w:t>
      </w:r>
      <w:r w:rsidRPr="007C2FDF">
        <w:rPr>
          <w:rFonts w:ascii="Book Antiqua" w:hAnsi="Book Antiqua"/>
          <w:sz w:val="20"/>
          <w:szCs w:val="20"/>
        </w:rPr>
        <w:t xml:space="preserve">on term no less </w:t>
      </w:r>
      <w:proofErr w:type="spellStart"/>
      <w:r w:rsidRPr="007C2FDF">
        <w:rPr>
          <w:rFonts w:ascii="Book Antiqua" w:hAnsi="Book Antiqua"/>
          <w:sz w:val="20"/>
          <w:szCs w:val="20"/>
        </w:rPr>
        <w:t>favourable</w:t>
      </w:r>
      <w:proofErr w:type="spellEnd"/>
      <w:r w:rsidRPr="007C2FDF">
        <w:rPr>
          <w:rFonts w:ascii="Book Antiqua" w:hAnsi="Book Antiqua"/>
          <w:sz w:val="20"/>
          <w:szCs w:val="20"/>
        </w:rPr>
        <w:t xml:space="preserve"> than terms generally available </w:t>
      </w:r>
      <w:r w:rsidRPr="007C2FDF">
        <w:rPr>
          <w:rFonts w:ascii="Book Antiqua" w:hAnsi="Book Antiqua"/>
          <w:sz w:val="20"/>
          <w:szCs w:val="20"/>
        </w:rPr>
        <w:lastRenderedPageBreak/>
        <w:t>to an unaffiliated third party under the same or similar circumstances and the extent of the Related Person’s interest in the transaction.</w:t>
      </w:r>
    </w:p>
    <w:p w:rsidR="007C2FDF" w:rsidRPr="007C2FDF" w:rsidRDefault="007C2FDF" w:rsidP="007C2FDF">
      <w:pPr>
        <w:spacing w:after="0"/>
        <w:jc w:val="both"/>
        <w:rPr>
          <w:rFonts w:ascii="Book Antiqua" w:hAnsi="Book Antiqua"/>
          <w:sz w:val="20"/>
          <w:szCs w:val="20"/>
        </w:rPr>
      </w:pPr>
    </w:p>
    <w:p w:rsidR="00DB04F4" w:rsidRDefault="00DB04F4" w:rsidP="007C2FDF">
      <w:pPr>
        <w:pStyle w:val="ListParagraph"/>
        <w:numPr>
          <w:ilvl w:val="0"/>
          <w:numId w:val="6"/>
        </w:numPr>
        <w:spacing w:after="0"/>
        <w:jc w:val="both"/>
        <w:rPr>
          <w:rFonts w:ascii="Book Antiqua" w:hAnsi="Book Antiqua"/>
          <w:sz w:val="20"/>
          <w:szCs w:val="20"/>
        </w:rPr>
      </w:pPr>
      <w:r w:rsidRPr="007C2FDF">
        <w:rPr>
          <w:rFonts w:ascii="Book Antiqua" w:hAnsi="Book Antiqua"/>
          <w:sz w:val="20"/>
          <w:szCs w:val="20"/>
        </w:rPr>
        <w:t>No director or Key Managerial Personnel shall participate in any discussion or approval of a Related Party Transaction for which he or she is a Related Party, except that the director / Key Managerial Personnel shall provide all material information concerning the Related Party Transaction to the Audit Committee/ Board</w:t>
      </w:r>
      <w:r w:rsidR="00451134">
        <w:rPr>
          <w:rFonts w:ascii="Book Antiqua" w:hAnsi="Book Antiqua"/>
          <w:sz w:val="20"/>
          <w:szCs w:val="20"/>
        </w:rPr>
        <w:t xml:space="preserve"> as the case may require</w:t>
      </w:r>
      <w:r w:rsidRPr="007C2FDF">
        <w:rPr>
          <w:rFonts w:ascii="Book Antiqua" w:hAnsi="Book Antiqua"/>
          <w:sz w:val="20"/>
          <w:szCs w:val="20"/>
        </w:rPr>
        <w:t>.</w:t>
      </w:r>
    </w:p>
    <w:p w:rsidR="007C2FDF" w:rsidRPr="007C2FDF" w:rsidRDefault="007C2FDF" w:rsidP="007C2FDF">
      <w:pPr>
        <w:spacing w:after="0"/>
        <w:jc w:val="both"/>
        <w:rPr>
          <w:rFonts w:ascii="Book Antiqua" w:hAnsi="Book Antiqua"/>
          <w:sz w:val="20"/>
          <w:szCs w:val="20"/>
        </w:rPr>
      </w:pPr>
    </w:p>
    <w:p w:rsidR="00DB04F4" w:rsidRDefault="00DB04F4" w:rsidP="007C2FDF">
      <w:pPr>
        <w:pStyle w:val="ListParagraph"/>
        <w:numPr>
          <w:ilvl w:val="0"/>
          <w:numId w:val="6"/>
        </w:numPr>
        <w:spacing w:after="0"/>
        <w:jc w:val="both"/>
        <w:rPr>
          <w:rFonts w:ascii="Book Antiqua" w:hAnsi="Book Antiqua"/>
          <w:sz w:val="20"/>
          <w:szCs w:val="20"/>
        </w:rPr>
      </w:pPr>
      <w:r w:rsidRPr="007C2FDF">
        <w:rPr>
          <w:rFonts w:ascii="Book Antiqua" w:hAnsi="Book Antiqua"/>
          <w:sz w:val="20"/>
          <w:szCs w:val="20"/>
        </w:rPr>
        <w:t>If a R</w:t>
      </w:r>
      <w:r w:rsidR="00451134">
        <w:rPr>
          <w:rFonts w:ascii="Book Antiqua" w:hAnsi="Book Antiqua"/>
          <w:sz w:val="20"/>
          <w:szCs w:val="20"/>
        </w:rPr>
        <w:t>elated Party Transaction is</w:t>
      </w:r>
      <w:r w:rsidRPr="007C2FDF">
        <w:rPr>
          <w:rFonts w:ascii="Book Antiqua" w:hAnsi="Book Antiqua"/>
          <w:sz w:val="20"/>
          <w:szCs w:val="20"/>
        </w:rPr>
        <w:t xml:space="preserve"> ongoing, the Audit Committee may establish guidelines for granting the omnibus approval in line with the policy on Related Party Transactions of the Company and such approval shall be in respect of transactions which are repetitive in nature.</w:t>
      </w:r>
    </w:p>
    <w:p w:rsidR="007C2FDF" w:rsidRPr="007C2FDF" w:rsidRDefault="007C2FDF" w:rsidP="007C2FDF">
      <w:pPr>
        <w:spacing w:after="0"/>
        <w:jc w:val="both"/>
        <w:rPr>
          <w:rFonts w:ascii="Book Antiqua" w:hAnsi="Book Antiqua"/>
          <w:sz w:val="20"/>
          <w:szCs w:val="20"/>
        </w:rPr>
      </w:pPr>
    </w:p>
    <w:p w:rsidR="00DB04F4" w:rsidRDefault="00DB04F4" w:rsidP="007C2FDF">
      <w:pPr>
        <w:pStyle w:val="ListParagraph"/>
        <w:numPr>
          <w:ilvl w:val="0"/>
          <w:numId w:val="6"/>
        </w:numPr>
        <w:spacing w:after="0"/>
        <w:jc w:val="both"/>
        <w:rPr>
          <w:rFonts w:ascii="Book Antiqua" w:hAnsi="Book Antiqua"/>
          <w:sz w:val="20"/>
          <w:szCs w:val="20"/>
        </w:rPr>
      </w:pPr>
      <w:r w:rsidRPr="007C2FDF">
        <w:rPr>
          <w:rFonts w:ascii="Book Antiqua" w:hAnsi="Book Antiqua"/>
          <w:sz w:val="20"/>
          <w:szCs w:val="20"/>
        </w:rPr>
        <w:t xml:space="preserve"> The Audit Committee shall satisfy itself the need for such omnibus approval and that such approval is in the interest of the company;</w:t>
      </w:r>
    </w:p>
    <w:p w:rsidR="007C2FDF" w:rsidRPr="007C2FDF" w:rsidRDefault="007C2FDF" w:rsidP="007C2FDF">
      <w:pPr>
        <w:spacing w:after="0"/>
        <w:jc w:val="both"/>
        <w:rPr>
          <w:rFonts w:ascii="Book Antiqua" w:hAnsi="Book Antiqua"/>
          <w:sz w:val="20"/>
          <w:szCs w:val="20"/>
        </w:rPr>
      </w:pPr>
    </w:p>
    <w:p w:rsidR="00DB04F4" w:rsidRPr="007C2FDF" w:rsidRDefault="00DB04F4" w:rsidP="007C2FDF">
      <w:pPr>
        <w:pStyle w:val="ListParagraph"/>
        <w:numPr>
          <w:ilvl w:val="0"/>
          <w:numId w:val="6"/>
        </w:numPr>
        <w:spacing w:after="0"/>
        <w:jc w:val="both"/>
        <w:rPr>
          <w:rFonts w:ascii="Book Antiqua" w:hAnsi="Book Antiqua"/>
          <w:sz w:val="20"/>
          <w:szCs w:val="20"/>
        </w:rPr>
      </w:pPr>
      <w:r w:rsidRPr="007C2FDF">
        <w:rPr>
          <w:rFonts w:ascii="Book Antiqua" w:hAnsi="Book Antiqua"/>
          <w:sz w:val="20"/>
          <w:szCs w:val="20"/>
        </w:rPr>
        <w:t>The omnibus approval shall specify (</w:t>
      </w:r>
      <w:proofErr w:type="spellStart"/>
      <w:r w:rsidRPr="007C2FDF">
        <w:rPr>
          <w:rFonts w:ascii="Book Antiqua" w:hAnsi="Book Antiqua"/>
          <w:sz w:val="20"/>
          <w:szCs w:val="20"/>
        </w:rPr>
        <w:t>i</w:t>
      </w:r>
      <w:proofErr w:type="spellEnd"/>
      <w:r w:rsidRPr="007C2FDF">
        <w:rPr>
          <w:rFonts w:ascii="Book Antiqua" w:hAnsi="Book Antiqua"/>
          <w:sz w:val="20"/>
          <w:szCs w:val="20"/>
        </w:rPr>
        <w:t>) the name/s of the related party, nature of transaction</w:t>
      </w:r>
      <w:r w:rsidR="00451134">
        <w:rPr>
          <w:rFonts w:ascii="Book Antiqua" w:hAnsi="Book Antiqua"/>
          <w:sz w:val="20"/>
          <w:szCs w:val="20"/>
        </w:rPr>
        <w:t>(s)</w:t>
      </w:r>
      <w:r w:rsidRPr="007C2FDF">
        <w:rPr>
          <w:rFonts w:ascii="Book Antiqua" w:hAnsi="Book Antiqua"/>
          <w:sz w:val="20"/>
          <w:szCs w:val="20"/>
        </w:rPr>
        <w:t>, period of transaction</w:t>
      </w:r>
      <w:r w:rsidR="00451134">
        <w:rPr>
          <w:rFonts w:ascii="Book Antiqua" w:hAnsi="Book Antiqua"/>
          <w:sz w:val="20"/>
          <w:szCs w:val="20"/>
        </w:rPr>
        <w:t>(s)</w:t>
      </w:r>
      <w:r w:rsidRPr="007C2FDF">
        <w:rPr>
          <w:rFonts w:ascii="Book Antiqua" w:hAnsi="Book Antiqua"/>
          <w:sz w:val="20"/>
          <w:szCs w:val="20"/>
        </w:rPr>
        <w:t>, maximum amount of transaction</w:t>
      </w:r>
      <w:r w:rsidR="00451134">
        <w:rPr>
          <w:rFonts w:ascii="Book Antiqua" w:hAnsi="Book Antiqua"/>
          <w:sz w:val="20"/>
          <w:szCs w:val="20"/>
        </w:rPr>
        <w:t>(s)</w:t>
      </w:r>
      <w:r w:rsidRPr="007C2FDF">
        <w:rPr>
          <w:rFonts w:ascii="Book Antiqua" w:hAnsi="Book Antiqua"/>
          <w:sz w:val="20"/>
          <w:szCs w:val="20"/>
        </w:rPr>
        <w:t xml:space="preserve"> that can be entered into, (ii) the indicative case price / current contracted price and the formula for variation in the price if any and (iii) such other conditions as the Audit Committee may deem fit.</w:t>
      </w:r>
    </w:p>
    <w:p w:rsidR="00DB04F4" w:rsidRPr="007C2FDF" w:rsidRDefault="00DB04F4" w:rsidP="007C2FDF">
      <w:pPr>
        <w:pStyle w:val="ListParagraph"/>
        <w:spacing w:after="0"/>
        <w:jc w:val="both"/>
        <w:rPr>
          <w:rFonts w:ascii="Book Antiqua" w:hAnsi="Book Antiqua"/>
          <w:sz w:val="20"/>
          <w:szCs w:val="20"/>
        </w:rPr>
      </w:pPr>
    </w:p>
    <w:p w:rsidR="00DB04F4" w:rsidRDefault="00DB04F4" w:rsidP="007C2FDF">
      <w:pPr>
        <w:pStyle w:val="ListParagraph"/>
        <w:spacing w:after="0"/>
        <w:jc w:val="both"/>
        <w:rPr>
          <w:rFonts w:ascii="Book Antiqua" w:hAnsi="Book Antiqua"/>
          <w:sz w:val="20"/>
          <w:szCs w:val="20"/>
        </w:rPr>
      </w:pPr>
      <w:r w:rsidRPr="007C2FDF">
        <w:rPr>
          <w:rFonts w:ascii="Book Antiqua" w:hAnsi="Book Antiqua"/>
          <w:sz w:val="20"/>
          <w:szCs w:val="20"/>
        </w:rPr>
        <w:t>Provided that where the need for Related Party Transaction cannot be foreseen and aforesaid details are not available, Audit committee may grant omnibus approval for such transactions subject to t</w:t>
      </w:r>
      <w:r w:rsidR="00451134">
        <w:rPr>
          <w:rFonts w:ascii="Book Antiqua" w:hAnsi="Book Antiqua"/>
          <w:sz w:val="20"/>
          <w:szCs w:val="20"/>
        </w:rPr>
        <w:t xml:space="preserve">heir value not exceeding Rs.1 </w:t>
      </w:r>
      <w:proofErr w:type="spellStart"/>
      <w:r w:rsidR="00451134">
        <w:rPr>
          <w:rFonts w:ascii="Book Antiqua" w:hAnsi="Book Antiqua"/>
          <w:sz w:val="20"/>
          <w:szCs w:val="20"/>
        </w:rPr>
        <w:t>C</w:t>
      </w:r>
      <w:r w:rsidRPr="007C2FDF">
        <w:rPr>
          <w:rFonts w:ascii="Book Antiqua" w:hAnsi="Book Antiqua"/>
          <w:sz w:val="20"/>
          <w:szCs w:val="20"/>
        </w:rPr>
        <w:t>rore</w:t>
      </w:r>
      <w:proofErr w:type="spellEnd"/>
      <w:r w:rsidRPr="007C2FDF">
        <w:rPr>
          <w:rFonts w:ascii="Book Antiqua" w:hAnsi="Book Antiqua"/>
          <w:sz w:val="20"/>
          <w:szCs w:val="20"/>
        </w:rPr>
        <w:t xml:space="preserve"> per transaction.</w:t>
      </w:r>
    </w:p>
    <w:p w:rsidR="007C2FDF" w:rsidRPr="007C2FDF" w:rsidRDefault="007C2FDF" w:rsidP="007C2FDF">
      <w:pPr>
        <w:spacing w:after="0"/>
        <w:jc w:val="both"/>
        <w:rPr>
          <w:rFonts w:ascii="Book Antiqua" w:hAnsi="Book Antiqua"/>
          <w:sz w:val="20"/>
          <w:szCs w:val="20"/>
        </w:rPr>
      </w:pPr>
    </w:p>
    <w:p w:rsidR="00DB04F4" w:rsidRDefault="00DB04F4" w:rsidP="007C2FDF">
      <w:pPr>
        <w:pStyle w:val="ListParagraph"/>
        <w:numPr>
          <w:ilvl w:val="0"/>
          <w:numId w:val="6"/>
        </w:numPr>
        <w:spacing w:after="0"/>
        <w:jc w:val="both"/>
        <w:rPr>
          <w:rFonts w:ascii="Book Antiqua" w:hAnsi="Book Antiqua"/>
          <w:sz w:val="20"/>
          <w:szCs w:val="20"/>
        </w:rPr>
      </w:pPr>
      <w:r w:rsidRPr="007C2FDF">
        <w:rPr>
          <w:rFonts w:ascii="Book Antiqua" w:hAnsi="Book Antiqua"/>
          <w:sz w:val="20"/>
          <w:szCs w:val="20"/>
        </w:rPr>
        <w:t xml:space="preserve">Thereafter, the Audit Committee, shall review </w:t>
      </w:r>
      <w:proofErr w:type="spellStart"/>
      <w:r w:rsidRPr="007C2FDF">
        <w:rPr>
          <w:rFonts w:ascii="Book Antiqua" w:hAnsi="Book Antiqua"/>
          <w:sz w:val="20"/>
          <w:szCs w:val="20"/>
        </w:rPr>
        <w:t>atleast</w:t>
      </w:r>
      <w:proofErr w:type="spellEnd"/>
      <w:r w:rsidRPr="007C2FDF">
        <w:rPr>
          <w:rFonts w:ascii="Book Antiqua" w:hAnsi="Book Antiqua"/>
          <w:sz w:val="20"/>
          <w:szCs w:val="20"/>
        </w:rPr>
        <w:t xml:space="preserve"> on a quarterly basis, the details of RTPs entered into by the Company pursuant to each of the omnibus approval given.</w:t>
      </w:r>
    </w:p>
    <w:p w:rsidR="007C2FDF" w:rsidRPr="007C2FDF" w:rsidRDefault="007C2FDF" w:rsidP="007C2FDF">
      <w:pPr>
        <w:pStyle w:val="ListParagraph"/>
        <w:spacing w:after="0"/>
        <w:jc w:val="both"/>
        <w:rPr>
          <w:rFonts w:ascii="Book Antiqua" w:hAnsi="Book Antiqua"/>
          <w:sz w:val="20"/>
          <w:szCs w:val="20"/>
        </w:rPr>
      </w:pPr>
    </w:p>
    <w:p w:rsidR="00DB04F4" w:rsidRDefault="00DB04F4" w:rsidP="007C2FDF">
      <w:pPr>
        <w:pStyle w:val="ListParagraph"/>
        <w:numPr>
          <w:ilvl w:val="0"/>
          <w:numId w:val="6"/>
        </w:numPr>
        <w:spacing w:after="0"/>
        <w:jc w:val="both"/>
        <w:rPr>
          <w:rFonts w:ascii="Book Antiqua" w:hAnsi="Book Antiqua"/>
          <w:sz w:val="20"/>
          <w:szCs w:val="20"/>
        </w:rPr>
      </w:pPr>
      <w:r w:rsidRPr="007C2FDF">
        <w:rPr>
          <w:rFonts w:ascii="Book Antiqua" w:hAnsi="Book Antiqua"/>
          <w:sz w:val="20"/>
          <w:szCs w:val="20"/>
        </w:rPr>
        <w:t>The omnibus approval shall be valid for a period not exceeding one year and shall require fresh approval after the expiry of one year.</w:t>
      </w:r>
    </w:p>
    <w:p w:rsidR="007C2FDF" w:rsidRPr="007C2FDF" w:rsidRDefault="007C2FDF" w:rsidP="007C2FDF">
      <w:pPr>
        <w:spacing w:after="0"/>
        <w:jc w:val="both"/>
        <w:rPr>
          <w:rFonts w:ascii="Book Antiqua" w:hAnsi="Book Antiqua"/>
          <w:sz w:val="20"/>
          <w:szCs w:val="20"/>
        </w:rPr>
      </w:pPr>
    </w:p>
    <w:p w:rsidR="00DB04F4" w:rsidRDefault="00DB04F4" w:rsidP="007C2FDF">
      <w:pPr>
        <w:pStyle w:val="ListParagraph"/>
        <w:numPr>
          <w:ilvl w:val="0"/>
          <w:numId w:val="6"/>
        </w:numPr>
        <w:spacing w:after="0"/>
        <w:jc w:val="both"/>
        <w:rPr>
          <w:rFonts w:ascii="Book Antiqua" w:hAnsi="Book Antiqua"/>
          <w:sz w:val="20"/>
          <w:szCs w:val="20"/>
        </w:rPr>
      </w:pPr>
      <w:r w:rsidRPr="007C2FDF">
        <w:rPr>
          <w:rFonts w:ascii="Book Antiqua" w:hAnsi="Book Antiqua"/>
          <w:sz w:val="20"/>
          <w:szCs w:val="20"/>
        </w:rPr>
        <w:t>In addition, the Audit Committee/ the Board may review any Related Party Transactions involving independent directors as part of the annual determination of their independence.</w:t>
      </w:r>
    </w:p>
    <w:p w:rsidR="007C2FDF" w:rsidRPr="007C2FDF" w:rsidRDefault="007C2FDF" w:rsidP="007C2FDF">
      <w:pPr>
        <w:spacing w:after="0"/>
        <w:jc w:val="both"/>
        <w:rPr>
          <w:rFonts w:ascii="Book Antiqua" w:hAnsi="Book Antiqua"/>
          <w:sz w:val="20"/>
          <w:szCs w:val="20"/>
        </w:rPr>
      </w:pPr>
    </w:p>
    <w:p w:rsidR="00DB04F4" w:rsidRPr="007C2FDF" w:rsidRDefault="00DB04F4" w:rsidP="007C2FDF">
      <w:pPr>
        <w:pStyle w:val="ListParagraph"/>
        <w:numPr>
          <w:ilvl w:val="0"/>
          <w:numId w:val="6"/>
        </w:numPr>
        <w:spacing w:after="0"/>
        <w:jc w:val="both"/>
        <w:rPr>
          <w:rFonts w:ascii="Book Antiqua" w:hAnsi="Book Antiqua"/>
          <w:sz w:val="20"/>
          <w:szCs w:val="20"/>
        </w:rPr>
      </w:pPr>
      <w:r w:rsidRPr="007C2FDF">
        <w:rPr>
          <w:rFonts w:ascii="Book Antiqua" w:hAnsi="Book Antiqua"/>
          <w:sz w:val="20"/>
          <w:szCs w:val="20"/>
        </w:rPr>
        <w:t>Nothing in this Policy shall override any provisions of law made in respect of any matter stated in this Policy.</w:t>
      </w:r>
    </w:p>
    <w:p w:rsidR="007C2FDF" w:rsidRPr="007C2FDF" w:rsidRDefault="007C2FDF" w:rsidP="007C2FDF">
      <w:pPr>
        <w:pStyle w:val="ListParagraph"/>
        <w:spacing w:after="0"/>
        <w:jc w:val="both"/>
        <w:rPr>
          <w:rFonts w:ascii="Book Antiqua" w:hAnsi="Book Antiqua"/>
          <w:sz w:val="20"/>
          <w:szCs w:val="20"/>
        </w:rPr>
      </w:pPr>
    </w:p>
    <w:p w:rsidR="00A00ED2" w:rsidRPr="00A00ED2" w:rsidRDefault="00A00ED2" w:rsidP="00A00ED2">
      <w:pPr>
        <w:pStyle w:val="ListParagraph"/>
        <w:numPr>
          <w:ilvl w:val="0"/>
          <w:numId w:val="5"/>
        </w:numPr>
        <w:spacing w:line="240" w:lineRule="auto"/>
        <w:ind w:left="360"/>
        <w:jc w:val="both"/>
        <w:rPr>
          <w:rFonts w:ascii="Book Antiqua" w:hAnsi="Book Antiqua"/>
          <w:b/>
          <w:sz w:val="20"/>
          <w:szCs w:val="20"/>
        </w:rPr>
      </w:pPr>
      <w:r w:rsidRPr="00A00ED2">
        <w:rPr>
          <w:rFonts w:ascii="Book Antiqua" w:hAnsi="Book Antiqua"/>
          <w:b/>
          <w:sz w:val="20"/>
          <w:szCs w:val="20"/>
        </w:rPr>
        <w:t>Related Party Transactions not approved under this Policy</w:t>
      </w:r>
    </w:p>
    <w:p w:rsidR="00A00ED2" w:rsidRPr="00A00ED2" w:rsidRDefault="00A00ED2" w:rsidP="00A00ED2">
      <w:pPr>
        <w:spacing w:line="240" w:lineRule="auto"/>
        <w:ind w:left="360"/>
        <w:jc w:val="both"/>
        <w:rPr>
          <w:rFonts w:ascii="Book Antiqua" w:hAnsi="Book Antiqua"/>
          <w:sz w:val="20"/>
          <w:szCs w:val="20"/>
        </w:rPr>
      </w:pPr>
      <w:r w:rsidRPr="00A00ED2">
        <w:rPr>
          <w:rFonts w:ascii="Book Antiqua" w:hAnsi="Book Antiqua"/>
          <w:sz w:val="20"/>
          <w:szCs w:val="20"/>
        </w:rPr>
        <w:t>In the event the Company becomes aware of a Related Party Transaction with a Related Party that has not been approved under this Policy prior to its consummation, the matter shall be reviewed by the Committee. The Committee shall consider all of the relevant facts and circumstances regarding the Related Party Transaction, and shall evaluate all options available to the Company, including ratification, revision or termination of the Related Party Transaction. The Committee shall also examine the facts and circumstances pertaining to the failure of reporting such Related Party Transaction to the Committee under this Policy, and shall take any such action it deems appropriate.</w:t>
      </w:r>
    </w:p>
    <w:p w:rsidR="00A00ED2" w:rsidRPr="00A00ED2" w:rsidRDefault="00A00ED2" w:rsidP="00A00ED2">
      <w:pPr>
        <w:spacing w:line="240" w:lineRule="auto"/>
        <w:ind w:left="360"/>
        <w:jc w:val="both"/>
        <w:rPr>
          <w:rFonts w:ascii="Book Antiqua" w:hAnsi="Book Antiqua"/>
          <w:sz w:val="20"/>
          <w:szCs w:val="20"/>
        </w:rPr>
      </w:pPr>
      <w:proofErr w:type="gramStart"/>
      <w:r w:rsidRPr="00A00ED2">
        <w:rPr>
          <w:rFonts w:ascii="Book Antiqua" w:hAnsi="Book Antiqua"/>
          <w:sz w:val="20"/>
          <w:szCs w:val="20"/>
        </w:rPr>
        <w:lastRenderedPageBreak/>
        <w:t>In any case, where the Committee determines not to ratify a Related Party Transaction that has been commenced without approval, the Committee, as appropriate, may direct additional actions including, but not limited to, immediate discontinuation or rescission of the transaction.</w:t>
      </w:r>
      <w:proofErr w:type="gramEnd"/>
      <w:r w:rsidRPr="00A00ED2">
        <w:rPr>
          <w:rFonts w:ascii="Book Antiqua" w:hAnsi="Book Antiqua"/>
          <w:sz w:val="20"/>
          <w:szCs w:val="20"/>
        </w:rPr>
        <w:t xml:space="preserve"> In connection with any review of a Related Party Transaction, the Committee has authority to modify or waive any procedural requirements of this Policy.</w:t>
      </w:r>
    </w:p>
    <w:p w:rsidR="00A00ED2" w:rsidRDefault="00A00ED2" w:rsidP="00A00ED2">
      <w:pPr>
        <w:pStyle w:val="ListParagraph"/>
        <w:spacing w:after="0"/>
        <w:ind w:left="360"/>
        <w:jc w:val="both"/>
        <w:rPr>
          <w:rFonts w:ascii="Book Antiqua" w:hAnsi="Book Antiqua"/>
          <w:b/>
          <w:sz w:val="20"/>
          <w:szCs w:val="20"/>
        </w:rPr>
      </w:pPr>
    </w:p>
    <w:p w:rsidR="007C2FDF" w:rsidRDefault="00DB04F4" w:rsidP="00A00ED2">
      <w:pPr>
        <w:pStyle w:val="ListParagraph"/>
        <w:numPr>
          <w:ilvl w:val="0"/>
          <w:numId w:val="5"/>
        </w:numPr>
        <w:spacing w:after="0"/>
        <w:ind w:left="360"/>
        <w:jc w:val="both"/>
        <w:rPr>
          <w:rFonts w:ascii="Book Antiqua" w:hAnsi="Book Antiqua"/>
          <w:b/>
          <w:sz w:val="20"/>
          <w:szCs w:val="20"/>
        </w:rPr>
      </w:pPr>
      <w:r w:rsidRPr="007C2FDF">
        <w:rPr>
          <w:rFonts w:ascii="Book Antiqua" w:hAnsi="Book Antiqua"/>
          <w:b/>
          <w:sz w:val="20"/>
          <w:szCs w:val="20"/>
        </w:rPr>
        <w:t xml:space="preserve">Standards for Review </w:t>
      </w:r>
    </w:p>
    <w:p w:rsidR="00A00ED2" w:rsidRPr="007C2FDF" w:rsidRDefault="00A00ED2" w:rsidP="00A00ED2">
      <w:pPr>
        <w:pStyle w:val="ListParagraph"/>
        <w:spacing w:after="0"/>
        <w:jc w:val="both"/>
        <w:rPr>
          <w:rFonts w:ascii="Book Antiqua" w:hAnsi="Book Antiqua"/>
          <w:b/>
          <w:sz w:val="20"/>
          <w:szCs w:val="20"/>
        </w:rPr>
      </w:pPr>
    </w:p>
    <w:p w:rsidR="007C2FDF" w:rsidRPr="007C2FDF" w:rsidRDefault="00DB04F4" w:rsidP="007C2FDF">
      <w:pPr>
        <w:pStyle w:val="ListParagraph"/>
        <w:spacing w:after="0"/>
        <w:jc w:val="both"/>
        <w:rPr>
          <w:rFonts w:ascii="Book Antiqua" w:hAnsi="Book Antiqua"/>
          <w:sz w:val="20"/>
          <w:szCs w:val="20"/>
        </w:rPr>
      </w:pPr>
      <w:r w:rsidRPr="007C2FDF">
        <w:rPr>
          <w:rFonts w:ascii="Book Antiqua" w:hAnsi="Book Antiqua"/>
          <w:sz w:val="20"/>
          <w:szCs w:val="20"/>
        </w:rPr>
        <w:t>A Related Party Transaction reviewed under this Policy will be considered approved or ratified if it</w:t>
      </w:r>
      <w:r w:rsidR="007C2FDF" w:rsidRPr="007C2FDF">
        <w:rPr>
          <w:rFonts w:ascii="Book Antiqua" w:hAnsi="Book Antiqua"/>
          <w:sz w:val="20"/>
          <w:szCs w:val="20"/>
        </w:rPr>
        <w:t xml:space="preserve"> </w:t>
      </w:r>
      <w:r w:rsidRPr="007C2FDF">
        <w:rPr>
          <w:rFonts w:ascii="Book Antiqua" w:hAnsi="Book Antiqua"/>
          <w:sz w:val="20"/>
          <w:szCs w:val="20"/>
        </w:rPr>
        <w:t xml:space="preserve">is </w:t>
      </w:r>
      <w:proofErr w:type="spellStart"/>
      <w:r w:rsidRPr="007C2FDF">
        <w:rPr>
          <w:rFonts w:ascii="Book Antiqua" w:hAnsi="Book Antiqua"/>
          <w:sz w:val="20"/>
          <w:szCs w:val="20"/>
        </w:rPr>
        <w:t>authorised</w:t>
      </w:r>
      <w:proofErr w:type="spellEnd"/>
      <w:r w:rsidRPr="007C2FDF">
        <w:rPr>
          <w:rFonts w:ascii="Book Antiqua" w:hAnsi="Book Antiqua"/>
          <w:sz w:val="20"/>
          <w:szCs w:val="20"/>
        </w:rPr>
        <w:t xml:space="preserve"> by the Audit Committee/Board, as applicable, in accordance with the standards set</w:t>
      </w:r>
      <w:r w:rsidR="007C2FDF" w:rsidRPr="007C2FDF">
        <w:rPr>
          <w:rFonts w:ascii="Book Antiqua" w:hAnsi="Book Antiqua"/>
          <w:sz w:val="20"/>
          <w:szCs w:val="20"/>
        </w:rPr>
        <w:t xml:space="preserve"> </w:t>
      </w:r>
      <w:r w:rsidRPr="007C2FDF">
        <w:rPr>
          <w:rFonts w:ascii="Book Antiqua" w:hAnsi="Book Antiqua"/>
          <w:sz w:val="20"/>
          <w:szCs w:val="20"/>
        </w:rPr>
        <w:t>forth in this Policy after full disclosure of the Related Party’s interests in the transaction. As</w:t>
      </w:r>
      <w:r w:rsidR="007C2FDF" w:rsidRPr="007C2FDF">
        <w:rPr>
          <w:rFonts w:ascii="Book Antiqua" w:hAnsi="Book Antiqua"/>
          <w:sz w:val="20"/>
          <w:szCs w:val="20"/>
        </w:rPr>
        <w:t xml:space="preserve"> </w:t>
      </w:r>
      <w:r w:rsidRPr="007C2FDF">
        <w:rPr>
          <w:rFonts w:ascii="Book Antiqua" w:hAnsi="Book Antiqua"/>
          <w:sz w:val="20"/>
          <w:szCs w:val="20"/>
        </w:rPr>
        <w:t>appropriate for the circumstances, the Audit Committee or Board, as applicable, shall review and</w:t>
      </w:r>
      <w:r w:rsidR="007C2FDF" w:rsidRPr="007C2FDF">
        <w:rPr>
          <w:rFonts w:ascii="Book Antiqua" w:hAnsi="Book Antiqua"/>
          <w:sz w:val="20"/>
          <w:szCs w:val="20"/>
        </w:rPr>
        <w:t xml:space="preserve"> </w:t>
      </w:r>
      <w:r w:rsidRPr="007C2FDF">
        <w:rPr>
          <w:rFonts w:ascii="Book Antiqua" w:hAnsi="Book Antiqua"/>
          <w:sz w:val="20"/>
          <w:szCs w:val="20"/>
        </w:rPr>
        <w:t>consider.</w:t>
      </w:r>
    </w:p>
    <w:p w:rsidR="007C2FDF" w:rsidRPr="007C2FDF" w:rsidRDefault="00DB04F4" w:rsidP="007C2FDF">
      <w:pPr>
        <w:pStyle w:val="ListParagraph"/>
        <w:numPr>
          <w:ilvl w:val="0"/>
          <w:numId w:val="8"/>
        </w:numPr>
        <w:spacing w:after="0"/>
        <w:jc w:val="both"/>
        <w:rPr>
          <w:rFonts w:ascii="Book Antiqua" w:hAnsi="Book Antiqua"/>
          <w:sz w:val="20"/>
          <w:szCs w:val="20"/>
        </w:rPr>
      </w:pPr>
      <w:r w:rsidRPr="007C2FDF">
        <w:rPr>
          <w:rFonts w:ascii="Book Antiqua" w:hAnsi="Book Antiqua"/>
          <w:sz w:val="20"/>
          <w:szCs w:val="20"/>
        </w:rPr>
        <w:t>the Related Party’s interest in the Related Party Transaction;</w:t>
      </w:r>
    </w:p>
    <w:p w:rsidR="007C2FDF" w:rsidRPr="007C2FDF" w:rsidRDefault="00DB04F4" w:rsidP="007C2FDF">
      <w:pPr>
        <w:pStyle w:val="ListParagraph"/>
        <w:numPr>
          <w:ilvl w:val="0"/>
          <w:numId w:val="8"/>
        </w:numPr>
        <w:spacing w:after="0"/>
        <w:jc w:val="both"/>
        <w:rPr>
          <w:rFonts w:ascii="Book Antiqua" w:hAnsi="Book Antiqua"/>
          <w:sz w:val="20"/>
          <w:szCs w:val="20"/>
        </w:rPr>
      </w:pPr>
      <w:r w:rsidRPr="007C2FDF">
        <w:rPr>
          <w:rFonts w:ascii="Book Antiqua" w:hAnsi="Book Antiqua"/>
          <w:sz w:val="20"/>
          <w:szCs w:val="20"/>
        </w:rPr>
        <w:t>the approximate amount involved in the Related Party Transaction;</w:t>
      </w:r>
    </w:p>
    <w:p w:rsidR="007C2FDF" w:rsidRPr="007C2FDF" w:rsidRDefault="00DB04F4" w:rsidP="007C2FDF">
      <w:pPr>
        <w:pStyle w:val="ListParagraph"/>
        <w:numPr>
          <w:ilvl w:val="0"/>
          <w:numId w:val="8"/>
        </w:numPr>
        <w:spacing w:after="0"/>
        <w:jc w:val="both"/>
        <w:rPr>
          <w:rFonts w:ascii="Book Antiqua" w:hAnsi="Book Antiqua"/>
          <w:sz w:val="20"/>
          <w:szCs w:val="20"/>
        </w:rPr>
      </w:pPr>
      <w:r w:rsidRPr="007C2FDF">
        <w:rPr>
          <w:rFonts w:ascii="Book Antiqua" w:hAnsi="Book Antiqua"/>
          <w:sz w:val="20"/>
          <w:szCs w:val="20"/>
        </w:rPr>
        <w:t>the approximate amount of the Related Party’s interest in the transaction without regard to the</w:t>
      </w:r>
      <w:r w:rsidR="007C2FDF" w:rsidRPr="007C2FDF">
        <w:rPr>
          <w:rFonts w:ascii="Book Antiqua" w:hAnsi="Book Antiqua"/>
          <w:sz w:val="20"/>
          <w:szCs w:val="20"/>
        </w:rPr>
        <w:t xml:space="preserve"> </w:t>
      </w:r>
      <w:r w:rsidRPr="007C2FDF">
        <w:rPr>
          <w:rFonts w:ascii="Book Antiqua" w:hAnsi="Book Antiqua"/>
          <w:sz w:val="20"/>
          <w:szCs w:val="20"/>
        </w:rPr>
        <w:t>amount of any profit or loss;</w:t>
      </w:r>
    </w:p>
    <w:p w:rsidR="007C2FDF" w:rsidRPr="007C2FDF" w:rsidRDefault="00DB04F4" w:rsidP="007C2FDF">
      <w:pPr>
        <w:pStyle w:val="ListParagraph"/>
        <w:numPr>
          <w:ilvl w:val="0"/>
          <w:numId w:val="8"/>
        </w:numPr>
        <w:spacing w:after="0"/>
        <w:jc w:val="both"/>
        <w:rPr>
          <w:rFonts w:ascii="Book Antiqua" w:hAnsi="Book Antiqua"/>
          <w:sz w:val="20"/>
          <w:szCs w:val="20"/>
        </w:rPr>
      </w:pPr>
      <w:r w:rsidRPr="007C2FDF">
        <w:rPr>
          <w:rFonts w:ascii="Book Antiqua" w:hAnsi="Book Antiqua"/>
          <w:sz w:val="20"/>
          <w:szCs w:val="20"/>
        </w:rPr>
        <w:t>whether the Related Party Transaction was undertaken in the ordinary course of business of the</w:t>
      </w:r>
      <w:r w:rsidR="007C2FDF" w:rsidRPr="007C2FDF">
        <w:rPr>
          <w:rFonts w:ascii="Book Antiqua" w:hAnsi="Book Antiqua"/>
          <w:sz w:val="20"/>
          <w:szCs w:val="20"/>
        </w:rPr>
        <w:t xml:space="preserve"> </w:t>
      </w:r>
      <w:r w:rsidRPr="007C2FDF">
        <w:rPr>
          <w:rFonts w:ascii="Book Antiqua" w:hAnsi="Book Antiqua"/>
          <w:sz w:val="20"/>
          <w:szCs w:val="20"/>
        </w:rPr>
        <w:t>Company;</w:t>
      </w:r>
    </w:p>
    <w:p w:rsidR="007C2FDF" w:rsidRPr="007C2FDF" w:rsidRDefault="00DB04F4" w:rsidP="007C2FDF">
      <w:pPr>
        <w:pStyle w:val="ListParagraph"/>
        <w:numPr>
          <w:ilvl w:val="0"/>
          <w:numId w:val="8"/>
        </w:numPr>
        <w:spacing w:after="0"/>
        <w:jc w:val="both"/>
        <w:rPr>
          <w:rFonts w:ascii="Book Antiqua" w:hAnsi="Book Antiqua"/>
          <w:sz w:val="20"/>
          <w:szCs w:val="20"/>
        </w:rPr>
      </w:pPr>
      <w:r w:rsidRPr="007C2FDF">
        <w:rPr>
          <w:rFonts w:ascii="Book Antiqua" w:hAnsi="Book Antiqua"/>
          <w:sz w:val="20"/>
          <w:szCs w:val="20"/>
        </w:rPr>
        <w:t>whether the transaction with the Related Party is proposed to be, or was, entered on an arms’</w:t>
      </w:r>
      <w:r w:rsidR="007C2FDF" w:rsidRPr="007C2FDF">
        <w:rPr>
          <w:rFonts w:ascii="Book Antiqua" w:hAnsi="Book Antiqua"/>
          <w:sz w:val="20"/>
          <w:szCs w:val="20"/>
        </w:rPr>
        <w:t xml:space="preserve"> </w:t>
      </w:r>
      <w:r w:rsidRPr="007C2FDF">
        <w:rPr>
          <w:rFonts w:ascii="Book Antiqua" w:hAnsi="Book Antiqua"/>
          <w:sz w:val="20"/>
          <w:szCs w:val="20"/>
        </w:rPr>
        <w:t>length basis;</w:t>
      </w:r>
    </w:p>
    <w:p w:rsidR="007C2FDF" w:rsidRPr="007C2FDF" w:rsidRDefault="00DB04F4" w:rsidP="007C2FDF">
      <w:pPr>
        <w:pStyle w:val="ListParagraph"/>
        <w:numPr>
          <w:ilvl w:val="0"/>
          <w:numId w:val="8"/>
        </w:numPr>
        <w:spacing w:after="0"/>
        <w:jc w:val="both"/>
        <w:rPr>
          <w:rFonts w:ascii="Book Antiqua" w:hAnsi="Book Antiqua"/>
          <w:sz w:val="20"/>
          <w:szCs w:val="20"/>
        </w:rPr>
      </w:pPr>
      <w:r w:rsidRPr="007C2FDF">
        <w:rPr>
          <w:rFonts w:ascii="Book Antiqua" w:hAnsi="Book Antiqua"/>
          <w:sz w:val="20"/>
          <w:szCs w:val="20"/>
        </w:rPr>
        <w:t>the purpose of, and the potential benefits to the Company from the Related Party Transaction;</w:t>
      </w:r>
    </w:p>
    <w:p w:rsidR="007C2FDF" w:rsidRPr="007C2FDF" w:rsidRDefault="00DB04F4" w:rsidP="007C2FDF">
      <w:pPr>
        <w:pStyle w:val="ListParagraph"/>
        <w:numPr>
          <w:ilvl w:val="0"/>
          <w:numId w:val="8"/>
        </w:numPr>
        <w:spacing w:after="0"/>
        <w:jc w:val="both"/>
        <w:rPr>
          <w:rFonts w:ascii="Book Antiqua" w:hAnsi="Book Antiqua"/>
          <w:sz w:val="20"/>
          <w:szCs w:val="20"/>
        </w:rPr>
      </w:pPr>
      <w:r w:rsidRPr="007C2FDF">
        <w:rPr>
          <w:rFonts w:ascii="Book Antiqua" w:hAnsi="Book Antiqua"/>
          <w:sz w:val="20"/>
          <w:szCs w:val="20"/>
        </w:rPr>
        <w:t>Whether there are any compelling business reasons for the Company to enter into the Related</w:t>
      </w:r>
      <w:r w:rsidR="007C2FDF" w:rsidRPr="007C2FDF">
        <w:rPr>
          <w:rFonts w:ascii="Book Antiqua" w:hAnsi="Book Antiqua"/>
          <w:sz w:val="20"/>
          <w:szCs w:val="20"/>
        </w:rPr>
        <w:t xml:space="preserve"> </w:t>
      </w:r>
      <w:r w:rsidRPr="007C2FDF">
        <w:rPr>
          <w:rFonts w:ascii="Book Antiqua" w:hAnsi="Book Antiqua"/>
          <w:sz w:val="20"/>
          <w:szCs w:val="20"/>
        </w:rPr>
        <w:t>Party Transaction and the nature of alternative transaction, if any;</w:t>
      </w:r>
    </w:p>
    <w:p w:rsidR="007C2FDF" w:rsidRPr="007C2FDF" w:rsidRDefault="00DB04F4" w:rsidP="007C2FDF">
      <w:pPr>
        <w:pStyle w:val="ListParagraph"/>
        <w:numPr>
          <w:ilvl w:val="0"/>
          <w:numId w:val="8"/>
        </w:numPr>
        <w:spacing w:after="0"/>
        <w:jc w:val="both"/>
        <w:rPr>
          <w:rFonts w:ascii="Book Antiqua" w:hAnsi="Book Antiqua"/>
          <w:sz w:val="20"/>
          <w:szCs w:val="20"/>
        </w:rPr>
      </w:pPr>
      <w:r w:rsidRPr="007C2FDF">
        <w:rPr>
          <w:rFonts w:ascii="Book Antiqua" w:hAnsi="Book Antiqua"/>
          <w:sz w:val="20"/>
          <w:szCs w:val="20"/>
        </w:rPr>
        <w:t>Whether the Related Party Transaction includes any potential reputational risk issues that may</w:t>
      </w:r>
      <w:r w:rsidR="007C2FDF" w:rsidRPr="007C2FDF">
        <w:rPr>
          <w:rFonts w:ascii="Book Antiqua" w:hAnsi="Book Antiqua"/>
          <w:sz w:val="20"/>
          <w:szCs w:val="20"/>
        </w:rPr>
        <w:t xml:space="preserve"> </w:t>
      </w:r>
      <w:r w:rsidRPr="007C2FDF">
        <w:rPr>
          <w:rFonts w:ascii="Book Antiqua" w:hAnsi="Book Antiqua"/>
          <w:sz w:val="20"/>
          <w:szCs w:val="20"/>
        </w:rPr>
        <w:t>arise as a result of or in connection with the Related Party Transaction</w:t>
      </w:r>
    </w:p>
    <w:p w:rsidR="007C2FDF" w:rsidRPr="007C2FDF" w:rsidRDefault="00DB04F4" w:rsidP="007C2FDF">
      <w:pPr>
        <w:pStyle w:val="ListParagraph"/>
        <w:numPr>
          <w:ilvl w:val="0"/>
          <w:numId w:val="8"/>
        </w:numPr>
        <w:spacing w:after="0"/>
        <w:jc w:val="both"/>
        <w:rPr>
          <w:rFonts w:ascii="Book Antiqua" w:hAnsi="Book Antiqua"/>
          <w:sz w:val="20"/>
          <w:szCs w:val="20"/>
        </w:rPr>
      </w:pPr>
      <w:r w:rsidRPr="007C2FDF">
        <w:rPr>
          <w:rFonts w:ascii="Book Antiqua" w:hAnsi="Book Antiqua"/>
          <w:sz w:val="20"/>
          <w:szCs w:val="20"/>
        </w:rPr>
        <w:t>Whether the Related Party Transaction would impair the independence of an otherwise</w:t>
      </w:r>
      <w:r w:rsidR="007C2FDF" w:rsidRPr="007C2FDF">
        <w:rPr>
          <w:rFonts w:ascii="Book Antiqua" w:hAnsi="Book Antiqua"/>
          <w:sz w:val="20"/>
          <w:szCs w:val="20"/>
        </w:rPr>
        <w:t xml:space="preserve"> </w:t>
      </w:r>
      <w:r w:rsidRPr="007C2FDF">
        <w:rPr>
          <w:rFonts w:ascii="Book Antiqua" w:hAnsi="Book Antiqua"/>
          <w:sz w:val="20"/>
          <w:szCs w:val="20"/>
        </w:rPr>
        <w:t>independent director or nominee director;</w:t>
      </w:r>
    </w:p>
    <w:p w:rsidR="007C2FDF" w:rsidRPr="007C2FDF" w:rsidRDefault="00DB04F4" w:rsidP="007C2FDF">
      <w:pPr>
        <w:pStyle w:val="ListParagraph"/>
        <w:numPr>
          <w:ilvl w:val="0"/>
          <w:numId w:val="8"/>
        </w:numPr>
        <w:spacing w:after="0"/>
        <w:jc w:val="both"/>
        <w:rPr>
          <w:rFonts w:ascii="Book Antiqua" w:hAnsi="Book Antiqua"/>
          <w:sz w:val="20"/>
          <w:szCs w:val="20"/>
        </w:rPr>
      </w:pPr>
      <w:r w:rsidRPr="007C2FDF">
        <w:rPr>
          <w:rFonts w:ascii="Book Antiqua" w:hAnsi="Book Antiqua"/>
          <w:sz w:val="20"/>
          <w:szCs w:val="20"/>
        </w:rPr>
        <w:t xml:space="preserve"> Whether the Company was notified about the Related Party Transaction before its commencement</w:t>
      </w:r>
      <w:r w:rsidR="007C2FDF" w:rsidRPr="007C2FDF">
        <w:rPr>
          <w:rFonts w:ascii="Book Antiqua" w:hAnsi="Book Antiqua"/>
          <w:sz w:val="20"/>
          <w:szCs w:val="20"/>
        </w:rPr>
        <w:t xml:space="preserve"> </w:t>
      </w:r>
      <w:r w:rsidRPr="007C2FDF">
        <w:rPr>
          <w:rFonts w:ascii="Book Antiqua" w:hAnsi="Book Antiqua"/>
          <w:sz w:val="20"/>
          <w:szCs w:val="20"/>
        </w:rPr>
        <w:t>and if not, why pre-approval was not sought and whether subsequent ratification would be</w:t>
      </w:r>
      <w:r w:rsidR="007C2FDF" w:rsidRPr="007C2FDF">
        <w:rPr>
          <w:rFonts w:ascii="Book Antiqua" w:hAnsi="Book Antiqua"/>
          <w:sz w:val="20"/>
          <w:szCs w:val="20"/>
        </w:rPr>
        <w:t xml:space="preserve"> </w:t>
      </w:r>
      <w:r w:rsidRPr="007C2FDF">
        <w:rPr>
          <w:rFonts w:ascii="Book Antiqua" w:hAnsi="Book Antiqua"/>
          <w:sz w:val="20"/>
          <w:szCs w:val="20"/>
        </w:rPr>
        <w:t>detrimental to the Company;</w:t>
      </w:r>
    </w:p>
    <w:p w:rsidR="007C2FDF" w:rsidRPr="007C2FDF" w:rsidRDefault="00DB04F4" w:rsidP="007C2FDF">
      <w:pPr>
        <w:pStyle w:val="ListParagraph"/>
        <w:numPr>
          <w:ilvl w:val="0"/>
          <w:numId w:val="8"/>
        </w:numPr>
        <w:spacing w:after="0"/>
        <w:jc w:val="both"/>
        <w:rPr>
          <w:rFonts w:ascii="Book Antiqua" w:hAnsi="Book Antiqua"/>
          <w:sz w:val="20"/>
          <w:szCs w:val="20"/>
        </w:rPr>
      </w:pPr>
      <w:r w:rsidRPr="007C2FDF">
        <w:rPr>
          <w:rFonts w:ascii="Book Antiqua" w:hAnsi="Book Antiqua"/>
          <w:sz w:val="20"/>
          <w:szCs w:val="20"/>
        </w:rPr>
        <w:t>Whether the Related Party Transaction would present an improper conflict of interest, as per</w:t>
      </w:r>
      <w:r w:rsidR="007C2FDF" w:rsidRPr="007C2FDF">
        <w:rPr>
          <w:rFonts w:ascii="Book Antiqua" w:hAnsi="Book Antiqua"/>
          <w:sz w:val="20"/>
          <w:szCs w:val="20"/>
        </w:rPr>
        <w:t xml:space="preserve"> </w:t>
      </w:r>
      <w:r w:rsidRPr="007C2FDF">
        <w:rPr>
          <w:rFonts w:ascii="Book Antiqua" w:hAnsi="Book Antiqua"/>
          <w:sz w:val="20"/>
          <w:szCs w:val="20"/>
        </w:rPr>
        <w:t>provisions of law, for any director or Key Managerial Personnel, taking into account the size of the</w:t>
      </w:r>
      <w:r w:rsidR="007C2FDF" w:rsidRPr="007C2FDF">
        <w:rPr>
          <w:rFonts w:ascii="Book Antiqua" w:hAnsi="Book Antiqua"/>
          <w:sz w:val="20"/>
          <w:szCs w:val="20"/>
        </w:rPr>
        <w:t xml:space="preserve"> </w:t>
      </w:r>
      <w:r w:rsidRPr="007C2FDF">
        <w:rPr>
          <w:rFonts w:ascii="Book Antiqua" w:hAnsi="Book Antiqua"/>
          <w:sz w:val="20"/>
          <w:szCs w:val="20"/>
        </w:rPr>
        <w:t>transaction, the overall financial position of the Related Party, the director or indirect nature of the</w:t>
      </w:r>
      <w:r w:rsidR="007C2FDF" w:rsidRPr="007C2FDF">
        <w:rPr>
          <w:rFonts w:ascii="Book Antiqua" w:hAnsi="Book Antiqua"/>
          <w:sz w:val="20"/>
          <w:szCs w:val="20"/>
        </w:rPr>
        <w:t xml:space="preserve"> </w:t>
      </w:r>
      <w:r w:rsidRPr="007C2FDF">
        <w:rPr>
          <w:rFonts w:ascii="Book Antiqua" w:hAnsi="Book Antiqua"/>
          <w:sz w:val="20"/>
          <w:szCs w:val="20"/>
        </w:rPr>
        <w:t>Related Party’s interest in the transaction and the ongoing nature of any proposed relationship and</w:t>
      </w:r>
      <w:r w:rsidR="007C2FDF" w:rsidRPr="007C2FDF">
        <w:rPr>
          <w:rFonts w:ascii="Book Antiqua" w:hAnsi="Book Antiqua"/>
          <w:sz w:val="20"/>
          <w:szCs w:val="20"/>
        </w:rPr>
        <w:t xml:space="preserve"> </w:t>
      </w:r>
      <w:r w:rsidRPr="007C2FDF">
        <w:rPr>
          <w:rFonts w:ascii="Book Antiqua" w:hAnsi="Book Antiqua"/>
          <w:sz w:val="20"/>
          <w:szCs w:val="20"/>
        </w:rPr>
        <w:t>any other factors the Audit Committee/Board deems relevant.</w:t>
      </w:r>
    </w:p>
    <w:p w:rsidR="00DB04F4" w:rsidRPr="007C2FDF" w:rsidRDefault="007C2FDF" w:rsidP="007C2FDF">
      <w:pPr>
        <w:pStyle w:val="ListParagraph"/>
        <w:numPr>
          <w:ilvl w:val="0"/>
          <w:numId w:val="8"/>
        </w:numPr>
        <w:spacing w:after="0"/>
        <w:jc w:val="both"/>
        <w:rPr>
          <w:rFonts w:ascii="Book Antiqua" w:hAnsi="Book Antiqua"/>
          <w:sz w:val="20"/>
          <w:szCs w:val="20"/>
        </w:rPr>
      </w:pPr>
      <w:r w:rsidRPr="007C2FDF">
        <w:rPr>
          <w:rFonts w:ascii="Book Antiqua" w:hAnsi="Book Antiqua"/>
          <w:sz w:val="20"/>
          <w:szCs w:val="20"/>
        </w:rPr>
        <w:t xml:space="preserve"> </w:t>
      </w:r>
      <w:r w:rsidR="00DB04F4" w:rsidRPr="007C2FDF">
        <w:rPr>
          <w:rFonts w:ascii="Book Antiqua" w:hAnsi="Book Antiqua"/>
          <w:sz w:val="20"/>
          <w:szCs w:val="20"/>
        </w:rPr>
        <w:t>Any other information regarding the Related Party Transaction or the Related Party in the context</w:t>
      </w:r>
      <w:r w:rsidRPr="007C2FDF">
        <w:rPr>
          <w:rFonts w:ascii="Book Antiqua" w:hAnsi="Book Antiqua"/>
          <w:sz w:val="20"/>
          <w:szCs w:val="20"/>
        </w:rPr>
        <w:t xml:space="preserve"> </w:t>
      </w:r>
      <w:r w:rsidR="00DB04F4" w:rsidRPr="007C2FDF">
        <w:rPr>
          <w:rFonts w:ascii="Book Antiqua" w:hAnsi="Book Antiqua"/>
          <w:sz w:val="20"/>
          <w:szCs w:val="20"/>
        </w:rPr>
        <w:t>of the proposed transaction that would be material to the Audit Committee/ Board/ shareholders,</w:t>
      </w:r>
      <w:r w:rsidRPr="007C2FDF">
        <w:rPr>
          <w:rFonts w:ascii="Book Antiqua" w:hAnsi="Book Antiqua"/>
          <w:sz w:val="20"/>
          <w:szCs w:val="20"/>
        </w:rPr>
        <w:t xml:space="preserve"> </w:t>
      </w:r>
      <w:r w:rsidR="00DB04F4" w:rsidRPr="007C2FDF">
        <w:rPr>
          <w:rFonts w:ascii="Book Antiqua" w:hAnsi="Book Antiqua"/>
          <w:sz w:val="20"/>
          <w:szCs w:val="20"/>
        </w:rPr>
        <w:t>as applicable in light of the circumstances of the particular transaction.</w:t>
      </w:r>
    </w:p>
    <w:p w:rsidR="00A00ED2" w:rsidRDefault="00A00ED2" w:rsidP="007C2FDF">
      <w:pPr>
        <w:spacing w:after="0"/>
        <w:jc w:val="both"/>
        <w:rPr>
          <w:rFonts w:ascii="Book Antiqua" w:hAnsi="Book Antiqua"/>
          <w:sz w:val="20"/>
          <w:szCs w:val="20"/>
        </w:rPr>
      </w:pPr>
    </w:p>
    <w:p w:rsidR="00DB04F4" w:rsidRDefault="00DB04F4" w:rsidP="00A00ED2">
      <w:pPr>
        <w:spacing w:after="0"/>
        <w:ind w:left="360"/>
        <w:jc w:val="both"/>
        <w:rPr>
          <w:rFonts w:ascii="Book Antiqua" w:hAnsi="Book Antiqua"/>
          <w:sz w:val="20"/>
          <w:szCs w:val="20"/>
        </w:rPr>
      </w:pPr>
      <w:r w:rsidRPr="007C2FDF">
        <w:rPr>
          <w:rFonts w:ascii="Book Antiqua" w:hAnsi="Book Antiqua"/>
          <w:sz w:val="20"/>
          <w:szCs w:val="20"/>
        </w:rPr>
        <w:t>The Audit Committee/Board will review all relevant information av</w:t>
      </w:r>
      <w:r w:rsidR="007C2FDF" w:rsidRPr="007C2FDF">
        <w:rPr>
          <w:rFonts w:ascii="Book Antiqua" w:hAnsi="Book Antiqua"/>
          <w:sz w:val="20"/>
          <w:szCs w:val="20"/>
        </w:rPr>
        <w:t xml:space="preserve">ailable to it about the Related </w:t>
      </w:r>
      <w:r w:rsidRPr="007C2FDF">
        <w:rPr>
          <w:rFonts w:ascii="Book Antiqua" w:hAnsi="Book Antiqua"/>
          <w:sz w:val="20"/>
          <w:szCs w:val="20"/>
        </w:rPr>
        <w:t>Party Transaction. The Audit Committee/Board, as applicable, ma</w:t>
      </w:r>
      <w:r w:rsidR="007C2FDF" w:rsidRPr="007C2FDF">
        <w:rPr>
          <w:rFonts w:ascii="Book Antiqua" w:hAnsi="Book Antiqua"/>
          <w:sz w:val="20"/>
          <w:szCs w:val="20"/>
        </w:rPr>
        <w:t xml:space="preserve">y approve/ ratify/ recommend to </w:t>
      </w:r>
      <w:r w:rsidRPr="007C2FDF">
        <w:rPr>
          <w:rFonts w:ascii="Book Antiqua" w:hAnsi="Book Antiqua"/>
          <w:sz w:val="20"/>
          <w:szCs w:val="20"/>
        </w:rPr>
        <w:lastRenderedPageBreak/>
        <w:t xml:space="preserve">the shareholders, the Related Party Transaction only if the Audit </w:t>
      </w:r>
      <w:r w:rsidR="007C2FDF" w:rsidRPr="007C2FDF">
        <w:rPr>
          <w:rFonts w:ascii="Book Antiqua" w:hAnsi="Book Antiqua"/>
          <w:sz w:val="20"/>
          <w:szCs w:val="20"/>
        </w:rPr>
        <w:t xml:space="preserve">Committee/Board, as applicable, </w:t>
      </w:r>
      <w:r w:rsidRPr="007C2FDF">
        <w:rPr>
          <w:rFonts w:ascii="Book Antiqua" w:hAnsi="Book Antiqua"/>
          <w:sz w:val="20"/>
          <w:szCs w:val="20"/>
        </w:rPr>
        <w:t>determines in good faith that, under all of the circumstances, th</w:t>
      </w:r>
      <w:r w:rsidR="007C2FDF" w:rsidRPr="007C2FDF">
        <w:rPr>
          <w:rFonts w:ascii="Book Antiqua" w:hAnsi="Book Antiqua"/>
          <w:sz w:val="20"/>
          <w:szCs w:val="20"/>
        </w:rPr>
        <w:t xml:space="preserve">e transaction is fair as to the </w:t>
      </w:r>
      <w:r w:rsidRPr="007C2FDF">
        <w:rPr>
          <w:rFonts w:ascii="Book Antiqua" w:hAnsi="Book Antiqua"/>
          <w:sz w:val="20"/>
          <w:szCs w:val="20"/>
        </w:rPr>
        <w:t>Company. The Audit Committee/ Board, in its sole discretion, m</w:t>
      </w:r>
      <w:r w:rsidR="007C2FDF" w:rsidRPr="007C2FDF">
        <w:rPr>
          <w:rFonts w:ascii="Book Antiqua" w:hAnsi="Book Antiqua"/>
          <w:sz w:val="20"/>
          <w:szCs w:val="20"/>
        </w:rPr>
        <w:t xml:space="preserve">ay impose such conditions as it </w:t>
      </w:r>
      <w:r w:rsidRPr="007C2FDF">
        <w:rPr>
          <w:rFonts w:ascii="Book Antiqua" w:hAnsi="Book Antiqua"/>
          <w:sz w:val="20"/>
          <w:szCs w:val="20"/>
        </w:rPr>
        <w:t xml:space="preserve">deems appropriate on the Company or the Related Party in </w:t>
      </w:r>
      <w:r w:rsidR="007C2FDF" w:rsidRPr="007C2FDF">
        <w:rPr>
          <w:rFonts w:ascii="Book Antiqua" w:hAnsi="Book Antiqua"/>
          <w:sz w:val="20"/>
          <w:szCs w:val="20"/>
        </w:rPr>
        <w:t xml:space="preserve">connection with approval of the </w:t>
      </w:r>
      <w:r w:rsidRPr="007C2FDF">
        <w:rPr>
          <w:rFonts w:ascii="Book Antiqua" w:hAnsi="Book Antiqua"/>
          <w:sz w:val="20"/>
          <w:szCs w:val="20"/>
        </w:rPr>
        <w:t>Related Party Transaction.</w:t>
      </w:r>
    </w:p>
    <w:p w:rsidR="00A00ED2" w:rsidRPr="007C2FDF" w:rsidRDefault="00A00ED2" w:rsidP="007C2FDF">
      <w:pPr>
        <w:spacing w:after="0"/>
        <w:jc w:val="both"/>
        <w:rPr>
          <w:rFonts w:ascii="Book Antiqua" w:hAnsi="Book Antiqua"/>
          <w:sz w:val="20"/>
          <w:szCs w:val="20"/>
        </w:rPr>
      </w:pPr>
    </w:p>
    <w:p w:rsidR="00DB04F4" w:rsidRDefault="00DB04F4" w:rsidP="00A00ED2">
      <w:pPr>
        <w:pStyle w:val="ListParagraph"/>
        <w:numPr>
          <w:ilvl w:val="0"/>
          <w:numId w:val="5"/>
        </w:numPr>
        <w:spacing w:after="0"/>
        <w:ind w:left="360"/>
        <w:jc w:val="both"/>
        <w:rPr>
          <w:rFonts w:ascii="Book Antiqua" w:hAnsi="Book Antiqua"/>
          <w:b/>
          <w:sz w:val="20"/>
          <w:szCs w:val="20"/>
        </w:rPr>
      </w:pPr>
      <w:r w:rsidRPr="007C2FDF">
        <w:rPr>
          <w:rFonts w:ascii="Book Antiqua" w:hAnsi="Book Antiqua"/>
          <w:b/>
          <w:sz w:val="20"/>
          <w:szCs w:val="20"/>
        </w:rPr>
        <w:t>Determination of Ordinary Course of Business</w:t>
      </w:r>
    </w:p>
    <w:p w:rsidR="00223884" w:rsidRPr="007C2FDF" w:rsidRDefault="00223884" w:rsidP="00223884">
      <w:pPr>
        <w:pStyle w:val="ListParagraph"/>
        <w:spacing w:after="0"/>
        <w:ind w:left="360"/>
        <w:jc w:val="both"/>
        <w:rPr>
          <w:rFonts w:ascii="Book Antiqua" w:hAnsi="Book Antiqua"/>
          <w:b/>
          <w:sz w:val="20"/>
          <w:szCs w:val="20"/>
        </w:rPr>
      </w:pPr>
    </w:p>
    <w:p w:rsidR="00DB04F4" w:rsidRDefault="00DB04F4" w:rsidP="00223884">
      <w:pPr>
        <w:spacing w:after="0"/>
        <w:ind w:left="360"/>
        <w:jc w:val="both"/>
        <w:rPr>
          <w:rFonts w:ascii="Book Antiqua" w:hAnsi="Book Antiqua"/>
          <w:sz w:val="20"/>
          <w:szCs w:val="20"/>
        </w:rPr>
      </w:pPr>
      <w:r w:rsidRPr="007C2FDF">
        <w:rPr>
          <w:rFonts w:ascii="Book Antiqua" w:hAnsi="Book Antiqua"/>
          <w:sz w:val="20"/>
          <w:szCs w:val="20"/>
        </w:rPr>
        <w:t>“In the Ordinary Course of Business” means all such acts and</w:t>
      </w:r>
      <w:r w:rsidR="007C2FDF" w:rsidRPr="007C2FDF">
        <w:rPr>
          <w:rFonts w:ascii="Book Antiqua" w:hAnsi="Book Antiqua"/>
          <w:sz w:val="20"/>
          <w:szCs w:val="20"/>
        </w:rPr>
        <w:t xml:space="preserve"> transactions undertaken by the </w:t>
      </w:r>
      <w:r w:rsidRPr="007C2FDF">
        <w:rPr>
          <w:rFonts w:ascii="Book Antiqua" w:hAnsi="Book Antiqua"/>
          <w:sz w:val="20"/>
          <w:szCs w:val="20"/>
        </w:rPr>
        <w:t>Company, including, but not limited to sale or purchase of goods</w:t>
      </w:r>
      <w:r w:rsidR="007C2FDF" w:rsidRPr="007C2FDF">
        <w:rPr>
          <w:rFonts w:ascii="Book Antiqua" w:hAnsi="Book Antiqua"/>
          <w:sz w:val="20"/>
          <w:szCs w:val="20"/>
        </w:rPr>
        <w:t xml:space="preserve">, property or services, leases, </w:t>
      </w:r>
      <w:r w:rsidRPr="007C2FDF">
        <w:rPr>
          <w:rFonts w:ascii="Book Antiqua" w:hAnsi="Book Antiqua"/>
          <w:sz w:val="20"/>
          <w:szCs w:val="20"/>
        </w:rPr>
        <w:t>transfers, providing of guarantees or collaterals, in the norm</w:t>
      </w:r>
      <w:r w:rsidR="007C2FDF" w:rsidRPr="007C2FDF">
        <w:rPr>
          <w:rFonts w:ascii="Book Antiqua" w:hAnsi="Book Antiqua"/>
          <w:sz w:val="20"/>
          <w:szCs w:val="20"/>
        </w:rPr>
        <w:t xml:space="preserve">al routine in managing trade or </w:t>
      </w:r>
      <w:r w:rsidRPr="007C2FDF">
        <w:rPr>
          <w:rFonts w:ascii="Book Antiqua" w:hAnsi="Book Antiqua"/>
          <w:sz w:val="20"/>
          <w:szCs w:val="20"/>
        </w:rPr>
        <w:t xml:space="preserve">business and is not a standalone transaction. The Company should </w:t>
      </w:r>
      <w:r w:rsidR="007C2FDF" w:rsidRPr="007C2FDF">
        <w:rPr>
          <w:rFonts w:ascii="Book Antiqua" w:hAnsi="Book Antiqua"/>
          <w:sz w:val="20"/>
          <w:szCs w:val="20"/>
        </w:rPr>
        <w:t xml:space="preserve">take into account the frequency </w:t>
      </w:r>
      <w:r w:rsidRPr="007C2FDF">
        <w:rPr>
          <w:rFonts w:ascii="Book Antiqua" w:hAnsi="Book Antiqua"/>
          <w:sz w:val="20"/>
          <w:szCs w:val="20"/>
        </w:rPr>
        <w:t xml:space="preserve">of the activity and its continuity carried out in a normal </w:t>
      </w:r>
      <w:proofErr w:type="spellStart"/>
      <w:r w:rsidRPr="007C2FDF">
        <w:rPr>
          <w:rFonts w:ascii="Book Antiqua" w:hAnsi="Book Antiqua"/>
          <w:sz w:val="20"/>
          <w:szCs w:val="20"/>
        </w:rPr>
        <w:t>organised</w:t>
      </w:r>
      <w:proofErr w:type="spellEnd"/>
      <w:r w:rsidRPr="007C2FDF">
        <w:rPr>
          <w:rFonts w:ascii="Book Antiqua" w:hAnsi="Book Antiqua"/>
          <w:sz w:val="20"/>
          <w:szCs w:val="20"/>
        </w:rPr>
        <w:t xml:space="preserve"> manner for determination wh</w:t>
      </w:r>
      <w:r w:rsidR="007C2FDF" w:rsidRPr="007C2FDF">
        <w:rPr>
          <w:rFonts w:ascii="Book Antiqua" w:hAnsi="Book Antiqua"/>
          <w:sz w:val="20"/>
          <w:szCs w:val="20"/>
        </w:rPr>
        <w:t xml:space="preserve">at </w:t>
      </w:r>
      <w:r w:rsidRPr="007C2FDF">
        <w:rPr>
          <w:rFonts w:ascii="Book Antiqua" w:hAnsi="Book Antiqua"/>
          <w:sz w:val="20"/>
          <w:szCs w:val="20"/>
        </w:rPr>
        <w:t>is in the ordinary course business.</w:t>
      </w:r>
    </w:p>
    <w:p w:rsidR="00A00ED2" w:rsidRPr="007C2FDF" w:rsidRDefault="00A00ED2" w:rsidP="00223884">
      <w:pPr>
        <w:spacing w:after="0"/>
        <w:ind w:left="360"/>
        <w:jc w:val="both"/>
        <w:rPr>
          <w:rFonts w:ascii="Book Antiqua" w:hAnsi="Book Antiqua"/>
          <w:sz w:val="20"/>
          <w:szCs w:val="20"/>
        </w:rPr>
      </w:pPr>
    </w:p>
    <w:p w:rsidR="00DB04F4" w:rsidRPr="007C2FDF" w:rsidRDefault="00DB04F4" w:rsidP="00A00ED2">
      <w:pPr>
        <w:pStyle w:val="ListParagraph"/>
        <w:numPr>
          <w:ilvl w:val="0"/>
          <w:numId w:val="5"/>
        </w:numPr>
        <w:spacing w:after="0"/>
        <w:ind w:left="360"/>
        <w:jc w:val="both"/>
        <w:rPr>
          <w:rFonts w:ascii="Book Antiqua" w:hAnsi="Book Antiqua"/>
          <w:b/>
          <w:sz w:val="20"/>
          <w:szCs w:val="20"/>
        </w:rPr>
      </w:pPr>
      <w:r w:rsidRPr="007C2FDF">
        <w:rPr>
          <w:rFonts w:ascii="Book Antiqua" w:hAnsi="Book Antiqua"/>
          <w:b/>
          <w:sz w:val="20"/>
          <w:szCs w:val="20"/>
        </w:rPr>
        <w:t>Determination of Arms’ length nature of the Related Party Transaction</w:t>
      </w:r>
    </w:p>
    <w:p w:rsidR="007C2FDF" w:rsidRPr="007C2FDF" w:rsidRDefault="007C2FDF" w:rsidP="007C2FDF">
      <w:pPr>
        <w:pStyle w:val="ListParagraph"/>
        <w:spacing w:after="0"/>
        <w:jc w:val="both"/>
        <w:rPr>
          <w:rFonts w:ascii="Book Antiqua" w:hAnsi="Book Antiqua"/>
          <w:b/>
          <w:sz w:val="20"/>
          <w:szCs w:val="20"/>
        </w:rPr>
      </w:pPr>
    </w:p>
    <w:p w:rsidR="00DB04F4" w:rsidRPr="00223884" w:rsidRDefault="00DB04F4" w:rsidP="007C2FDF">
      <w:pPr>
        <w:pStyle w:val="ListParagraph"/>
        <w:numPr>
          <w:ilvl w:val="0"/>
          <w:numId w:val="9"/>
        </w:numPr>
        <w:spacing w:after="0"/>
        <w:jc w:val="both"/>
        <w:rPr>
          <w:rFonts w:ascii="Book Antiqua" w:hAnsi="Book Antiqua"/>
          <w:sz w:val="20"/>
          <w:szCs w:val="20"/>
          <w:u w:val="single"/>
        </w:rPr>
      </w:pPr>
      <w:r w:rsidRPr="00223884">
        <w:rPr>
          <w:rFonts w:ascii="Book Antiqua" w:hAnsi="Book Antiqua"/>
          <w:sz w:val="20"/>
          <w:szCs w:val="20"/>
          <w:u w:val="single"/>
        </w:rPr>
        <w:t>Price Determination</w:t>
      </w:r>
    </w:p>
    <w:p w:rsidR="00DB04F4" w:rsidRPr="007C2FDF" w:rsidRDefault="00DB04F4" w:rsidP="00A00ED2">
      <w:pPr>
        <w:spacing w:after="0"/>
        <w:ind w:left="720"/>
        <w:jc w:val="both"/>
        <w:rPr>
          <w:rFonts w:ascii="Book Antiqua" w:hAnsi="Book Antiqua"/>
          <w:sz w:val="20"/>
          <w:szCs w:val="20"/>
        </w:rPr>
      </w:pPr>
      <w:r w:rsidRPr="007C2FDF">
        <w:rPr>
          <w:rFonts w:ascii="Book Antiqua" w:hAnsi="Book Antiqua"/>
          <w:sz w:val="20"/>
          <w:szCs w:val="20"/>
        </w:rPr>
        <w:t>At the time of determination the arms’ length nature of pric</w:t>
      </w:r>
      <w:r w:rsidR="007C2FDF" w:rsidRPr="007C2FDF">
        <w:rPr>
          <w:rFonts w:ascii="Book Antiqua" w:hAnsi="Book Antiqua"/>
          <w:sz w:val="20"/>
          <w:szCs w:val="20"/>
        </w:rPr>
        <w:t xml:space="preserve">e charged for the Related Party </w:t>
      </w:r>
      <w:r w:rsidRPr="007C2FDF">
        <w:rPr>
          <w:rFonts w:ascii="Book Antiqua" w:hAnsi="Book Antiqua"/>
          <w:sz w:val="20"/>
          <w:szCs w:val="20"/>
        </w:rPr>
        <w:t>Transaction, the Audit Committee shall take into consideration the following:</w:t>
      </w:r>
    </w:p>
    <w:p w:rsidR="007C2FDF" w:rsidRPr="007C2FDF" w:rsidRDefault="00DB04F4" w:rsidP="00A00ED2">
      <w:pPr>
        <w:pStyle w:val="ListParagraph"/>
        <w:numPr>
          <w:ilvl w:val="0"/>
          <w:numId w:val="10"/>
        </w:numPr>
        <w:spacing w:after="0"/>
        <w:ind w:left="990" w:hanging="270"/>
        <w:jc w:val="both"/>
        <w:rPr>
          <w:rFonts w:ascii="Book Antiqua" w:hAnsi="Book Antiqua"/>
          <w:sz w:val="20"/>
          <w:szCs w:val="20"/>
        </w:rPr>
      </w:pPr>
      <w:r w:rsidRPr="007C2FDF">
        <w:rPr>
          <w:rFonts w:ascii="Book Antiqua" w:hAnsi="Book Antiqua"/>
          <w:sz w:val="20"/>
          <w:szCs w:val="20"/>
        </w:rPr>
        <w:t>Permissible methods of arms’ length pricing as per Applicable Law including such prices where the</w:t>
      </w:r>
      <w:r w:rsidR="007C2FDF" w:rsidRPr="007C2FDF">
        <w:rPr>
          <w:rFonts w:ascii="Book Antiqua" w:hAnsi="Book Antiqua"/>
          <w:sz w:val="20"/>
          <w:szCs w:val="20"/>
        </w:rPr>
        <w:t xml:space="preserve"> </w:t>
      </w:r>
      <w:r w:rsidRPr="007C2FDF">
        <w:rPr>
          <w:rFonts w:ascii="Book Antiqua" w:hAnsi="Book Antiqua"/>
          <w:sz w:val="20"/>
          <w:szCs w:val="20"/>
        </w:rPr>
        <w:t xml:space="preserve">benefits of safe </w:t>
      </w:r>
      <w:proofErr w:type="spellStart"/>
      <w:r w:rsidR="00E479F4" w:rsidRPr="007C2FDF">
        <w:rPr>
          <w:rFonts w:ascii="Book Antiqua" w:hAnsi="Book Antiqua"/>
          <w:sz w:val="20"/>
          <w:szCs w:val="20"/>
        </w:rPr>
        <w:t>harbo</w:t>
      </w:r>
      <w:r w:rsidR="00E479F4">
        <w:rPr>
          <w:rFonts w:ascii="Book Antiqua" w:hAnsi="Book Antiqua"/>
          <w:sz w:val="20"/>
          <w:szCs w:val="20"/>
        </w:rPr>
        <w:t>u</w:t>
      </w:r>
      <w:r w:rsidR="00E479F4" w:rsidRPr="007C2FDF">
        <w:rPr>
          <w:rFonts w:ascii="Book Antiqua" w:hAnsi="Book Antiqua"/>
          <w:sz w:val="20"/>
          <w:szCs w:val="20"/>
        </w:rPr>
        <w:t>r</w:t>
      </w:r>
      <w:proofErr w:type="spellEnd"/>
      <w:r w:rsidRPr="007C2FDF">
        <w:rPr>
          <w:rFonts w:ascii="Book Antiqua" w:hAnsi="Book Antiqua"/>
          <w:sz w:val="20"/>
          <w:szCs w:val="20"/>
        </w:rPr>
        <w:t xml:space="preserve"> is available under Applicable Law.</w:t>
      </w:r>
    </w:p>
    <w:p w:rsidR="00DB04F4" w:rsidRDefault="00DB04F4" w:rsidP="00A00ED2">
      <w:pPr>
        <w:pStyle w:val="ListParagraph"/>
        <w:numPr>
          <w:ilvl w:val="0"/>
          <w:numId w:val="10"/>
        </w:numPr>
        <w:spacing w:after="0"/>
        <w:ind w:left="990" w:hanging="270"/>
        <w:jc w:val="both"/>
        <w:rPr>
          <w:rFonts w:ascii="Book Antiqua" w:hAnsi="Book Antiqua"/>
          <w:sz w:val="20"/>
          <w:szCs w:val="20"/>
        </w:rPr>
      </w:pPr>
      <w:r w:rsidRPr="007C2FDF">
        <w:rPr>
          <w:rFonts w:ascii="Book Antiqua" w:hAnsi="Book Antiqua"/>
          <w:sz w:val="20"/>
          <w:szCs w:val="20"/>
        </w:rPr>
        <w:t>For the said purposes the Audit Committee shall be entitled to rely on professional opinion in this</w:t>
      </w:r>
      <w:r w:rsidR="007C2FDF" w:rsidRPr="007C2FDF">
        <w:rPr>
          <w:rFonts w:ascii="Book Antiqua" w:hAnsi="Book Antiqua"/>
          <w:sz w:val="20"/>
          <w:szCs w:val="20"/>
        </w:rPr>
        <w:t xml:space="preserve"> </w:t>
      </w:r>
      <w:r w:rsidRPr="007C2FDF">
        <w:rPr>
          <w:rFonts w:ascii="Book Antiqua" w:hAnsi="Book Antiqua"/>
          <w:sz w:val="20"/>
          <w:szCs w:val="20"/>
        </w:rPr>
        <w:t>regard.</w:t>
      </w:r>
    </w:p>
    <w:p w:rsidR="00A00ED2" w:rsidRPr="007C2FDF" w:rsidRDefault="00A00ED2" w:rsidP="00A00ED2">
      <w:pPr>
        <w:pStyle w:val="ListParagraph"/>
        <w:spacing w:after="0"/>
        <w:ind w:left="990"/>
        <w:jc w:val="both"/>
        <w:rPr>
          <w:rFonts w:ascii="Book Antiqua" w:hAnsi="Book Antiqua"/>
          <w:sz w:val="20"/>
          <w:szCs w:val="20"/>
        </w:rPr>
      </w:pPr>
    </w:p>
    <w:p w:rsidR="00DB04F4" w:rsidRPr="00223884" w:rsidRDefault="00DB04F4" w:rsidP="007C2FDF">
      <w:pPr>
        <w:pStyle w:val="ListParagraph"/>
        <w:numPr>
          <w:ilvl w:val="0"/>
          <w:numId w:val="9"/>
        </w:numPr>
        <w:spacing w:after="0"/>
        <w:jc w:val="both"/>
        <w:rPr>
          <w:rFonts w:ascii="Book Antiqua" w:hAnsi="Book Antiqua"/>
          <w:sz w:val="20"/>
          <w:szCs w:val="20"/>
          <w:u w:val="single"/>
        </w:rPr>
      </w:pPr>
      <w:r w:rsidRPr="00223884">
        <w:rPr>
          <w:rFonts w:ascii="Book Antiqua" w:hAnsi="Book Antiqua"/>
          <w:sz w:val="20"/>
          <w:szCs w:val="20"/>
          <w:u w:val="single"/>
        </w:rPr>
        <w:t>Underwriting and Screening of arms’ length Related Party Transaction</w:t>
      </w:r>
    </w:p>
    <w:p w:rsidR="007C2FDF" w:rsidRPr="007C2FDF" w:rsidRDefault="00DB04F4" w:rsidP="00A00ED2">
      <w:pPr>
        <w:pStyle w:val="ListParagraph"/>
        <w:numPr>
          <w:ilvl w:val="0"/>
          <w:numId w:val="11"/>
        </w:numPr>
        <w:spacing w:after="0"/>
        <w:ind w:left="990" w:hanging="270"/>
        <w:jc w:val="both"/>
        <w:rPr>
          <w:rFonts w:ascii="Book Antiqua" w:hAnsi="Book Antiqua"/>
          <w:sz w:val="20"/>
          <w:szCs w:val="20"/>
        </w:rPr>
      </w:pPr>
      <w:r w:rsidRPr="007C2FDF">
        <w:rPr>
          <w:rFonts w:ascii="Book Antiqua" w:hAnsi="Book Antiqua"/>
          <w:sz w:val="20"/>
          <w:szCs w:val="20"/>
        </w:rPr>
        <w:t>A Related Party with whom the Related Party Transaction is undertaken must have been selected</w:t>
      </w:r>
      <w:r w:rsidR="007C2FDF" w:rsidRPr="007C2FDF">
        <w:rPr>
          <w:rFonts w:ascii="Book Antiqua" w:hAnsi="Book Antiqua"/>
          <w:sz w:val="20"/>
          <w:szCs w:val="20"/>
        </w:rPr>
        <w:t xml:space="preserve"> </w:t>
      </w:r>
      <w:r w:rsidRPr="007C2FDF">
        <w:rPr>
          <w:rFonts w:ascii="Book Antiqua" w:hAnsi="Book Antiqua"/>
          <w:sz w:val="20"/>
          <w:szCs w:val="20"/>
        </w:rPr>
        <w:t>using the same screening /selection criteria/ underwriting standards and procedures as may be</w:t>
      </w:r>
      <w:r w:rsidR="007C2FDF" w:rsidRPr="007C2FDF">
        <w:rPr>
          <w:rFonts w:ascii="Book Antiqua" w:hAnsi="Book Antiqua"/>
          <w:sz w:val="20"/>
          <w:szCs w:val="20"/>
        </w:rPr>
        <w:t xml:space="preserve"> </w:t>
      </w:r>
      <w:r w:rsidRPr="007C2FDF">
        <w:rPr>
          <w:rFonts w:ascii="Book Antiqua" w:hAnsi="Book Antiqua"/>
          <w:sz w:val="20"/>
          <w:szCs w:val="20"/>
        </w:rPr>
        <w:t>applicable in case of an unaffiliated party.</w:t>
      </w:r>
    </w:p>
    <w:p w:rsidR="00DB04F4" w:rsidRPr="007C2FDF" w:rsidRDefault="00DB04F4" w:rsidP="00A00ED2">
      <w:pPr>
        <w:pStyle w:val="ListParagraph"/>
        <w:numPr>
          <w:ilvl w:val="0"/>
          <w:numId w:val="11"/>
        </w:numPr>
        <w:spacing w:after="0"/>
        <w:ind w:left="990" w:hanging="270"/>
        <w:jc w:val="both"/>
        <w:rPr>
          <w:rFonts w:ascii="Book Antiqua" w:hAnsi="Book Antiqua"/>
          <w:sz w:val="20"/>
          <w:szCs w:val="20"/>
        </w:rPr>
      </w:pPr>
      <w:r w:rsidRPr="007C2FDF">
        <w:rPr>
          <w:rFonts w:ascii="Book Antiqua" w:hAnsi="Book Antiqua"/>
          <w:sz w:val="20"/>
          <w:szCs w:val="20"/>
        </w:rPr>
        <w:t>The Chief Financial Officer shall produce evidence to the satisfaction of the Audit Committee for</w:t>
      </w:r>
      <w:r w:rsidR="007C2FDF" w:rsidRPr="007C2FDF">
        <w:rPr>
          <w:rFonts w:ascii="Book Antiqua" w:hAnsi="Book Antiqua"/>
          <w:sz w:val="20"/>
          <w:szCs w:val="20"/>
        </w:rPr>
        <w:t xml:space="preserve"> </w:t>
      </w:r>
      <w:r w:rsidRPr="007C2FDF">
        <w:rPr>
          <w:rFonts w:ascii="Book Antiqua" w:hAnsi="Book Antiqua"/>
          <w:sz w:val="20"/>
          <w:szCs w:val="20"/>
        </w:rPr>
        <w:t>having applied the said procedure.</w:t>
      </w:r>
    </w:p>
    <w:p w:rsidR="00DB04F4" w:rsidRDefault="00DB04F4" w:rsidP="00A00ED2">
      <w:pPr>
        <w:spacing w:after="0"/>
        <w:ind w:left="360"/>
        <w:jc w:val="both"/>
        <w:rPr>
          <w:rFonts w:ascii="Book Antiqua" w:hAnsi="Book Antiqua"/>
          <w:sz w:val="20"/>
          <w:szCs w:val="20"/>
        </w:rPr>
      </w:pPr>
      <w:r w:rsidRPr="007C2FDF">
        <w:rPr>
          <w:rFonts w:ascii="Book Antiqua" w:hAnsi="Book Antiqua"/>
          <w:sz w:val="20"/>
          <w:szCs w:val="20"/>
        </w:rPr>
        <w:t xml:space="preserve">If the Audit Committee is of the opinion that the Related Party </w:t>
      </w:r>
      <w:r w:rsidR="007C2FDF" w:rsidRPr="007C2FDF">
        <w:rPr>
          <w:rFonts w:ascii="Book Antiqua" w:hAnsi="Book Antiqua"/>
          <w:sz w:val="20"/>
          <w:szCs w:val="20"/>
        </w:rPr>
        <w:t xml:space="preserve">Transaction meets the aforesaid </w:t>
      </w:r>
      <w:r w:rsidRPr="007C2FDF">
        <w:rPr>
          <w:rFonts w:ascii="Book Antiqua" w:hAnsi="Book Antiqua"/>
          <w:sz w:val="20"/>
          <w:szCs w:val="20"/>
        </w:rPr>
        <w:t>criteria of Ordinary Course of Business and the Arms’ Length nature</w:t>
      </w:r>
      <w:r w:rsidR="007C2FDF" w:rsidRPr="007C2FDF">
        <w:rPr>
          <w:rFonts w:ascii="Book Antiqua" w:hAnsi="Book Antiqua"/>
          <w:sz w:val="20"/>
          <w:szCs w:val="20"/>
        </w:rPr>
        <w:t xml:space="preserve">, the Related Party Transaction </w:t>
      </w:r>
      <w:r w:rsidRPr="007C2FDF">
        <w:rPr>
          <w:rFonts w:ascii="Book Antiqua" w:hAnsi="Book Antiqua"/>
          <w:sz w:val="20"/>
          <w:szCs w:val="20"/>
        </w:rPr>
        <w:t>will not be treated as a Related Party Transaction for the purpose of this Policy.</w:t>
      </w:r>
    </w:p>
    <w:p w:rsidR="00A00ED2" w:rsidRPr="007C2FDF" w:rsidRDefault="00A00ED2" w:rsidP="00A00ED2">
      <w:pPr>
        <w:spacing w:after="0"/>
        <w:ind w:left="360"/>
        <w:jc w:val="both"/>
        <w:rPr>
          <w:rFonts w:ascii="Book Antiqua" w:hAnsi="Book Antiqua"/>
          <w:sz w:val="20"/>
          <w:szCs w:val="20"/>
        </w:rPr>
      </w:pPr>
    </w:p>
    <w:p w:rsidR="00DB04F4" w:rsidRDefault="00DB04F4" w:rsidP="00A00ED2">
      <w:pPr>
        <w:pStyle w:val="ListParagraph"/>
        <w:numPr>
          <w:ilvl w:val="0"/>
          <w:numId w:val="5"/>
        </w:numPr>
        <w:spacing w:after="0"/>
        <w:ind w:left="360"/>
        <w:jc w:val="both"/>
        <w:rPr>
          <w:rFonts w:ascii="Book Antiqua" w:hAnsi="Book Antiqua"/>
          <w:b/>
          <w:sz w:val="20"/>
          <w:szCs w:val="20"/>
        </w:rPr>
      </w:pPr>
      <w:r w:rsidRPr="007C2FDF">
        <w:rPr>
          <w:rFonts w:ascii="Book Antiqua" w:hAnsi="Book Antiqua"/>
          <w:b/>
          <w:sz w:val="20"/>
          <w:szCs w:val="20"/>
        </w:rPr>
        <w:t>Identification of Potential Related Party Transactions</w:t>
      </w:r>
    </w:p>
    <w:p w:rsidR="00A00ED2" w:rsidRPr="007C2FDF" w:rsidRDefault="00A00ED2" w:rsidP="00A00ED2">
      <w:pPr>
        <w:pStyle w:val="ListParagraph"/>
        <w:spacing w:after="0"/>
        <w:ind w:left="360"/>
        <w:jc w:val="both"/>
        <w:rPr>
          <w:rFonts w:ascii="Book Antiqua" w:hAnsi="Book Antiqua"/>
          <w:b/>
          <w:sz w:val="20"/>
          <w:szCs w:val="20"/>
        </w:rPr>
      </w:pPr>
    </w:p>
    <w:p w:rsidR="007C2FDF" w:rsidRDefault="00DB04F4" w:rsidP="007C2FDF">
      <w:pPr>
        <w:pStyle w:val="ListParagraph"/>
        <w:numPr>
          <w:ilvl w:val="0"/>
          <w:numId w:val="12"/>
        </w:numPr>
        <w:spacing w:after="0"/>
        <w:jc w:val="both"/>
        <w:rPr>
          <w:rFonts w:ascii="Book Antiqua" w:hAnsi="Book Antiqua"/>
          <w:sz w:val="20"/>
          <w:szCs w:val="20"/>
        </w:rPr>
      </w:pPr>
      <w:r w:rsidRPr="007C2FDF">
        <w:rPr>
          <w:rFonts w:ascii="Book Antiqua" w:hAnsi="Book Antiqua"/>
          <w:sz w:val="20"/>
          <w:szCs w:val="20"/>
        </w:rPr>
        <w:t>Each director/Key Managerial Personnel is responsible for providing written notice to the</w:t>
      </w:r>
      <w:r w:rsidR="007C2FDF" w:rsidRPr="007C2FDF">
        <w:rPr>
          <w:rFonts w:ascii="Book Antiqua" w:hAnsi="Book Antiqua"/>
          <w:sz w:val="20"/>
          <w:szCs w:val="20"/>
        </w:rPr>
        <w:t xml:space="preserve"> </w:t>
      </w:r>
      <w:r w:rsidRPr="007C2FDF">
        <w:rPr>
          <w:rFonts w:ascii="Book Antiqua" w:hAnsi="Book Antiqua"/>
          <w:sz w:val="20"/>
          <w:szCs w:val="20"/>
        </w:rPr>
        <w:t>Compliance Officer of any potential Related Party Transaction involving him or her or his or her</w:t>
      </w:r>
      <w:r w:rsidR="007C2FDF" w:rsidRPr="007C2FDF">
        <w:rPr>
          <w:rFonts w:ascii="Book Antiqua" w:hAnsi="Book Antiqua"/>
          <w:sz w:val="20"/>
          <w:szCs w:val="20"/>
        </w:rPr>
        <w:t xml:space="preserve"> </w:t>
      </w:r>
      <w:r w:rsidRPr="007C2FDF">
        <w:rPr>
          <w:rFonts w:ascii="Book Antiqua" w:hAnsi="Book Antiqua"/>
          <w:sz w:val="20"/>
          <w:szCs w:val="20"/>
        </w:rPr>
        <w:t>relatives, including any additional information about the transaction that the Compliance Officer</w:t>
      </w:r>
      <w:r w:rsidR="007C2FDF" w:rsidRPr="007C2FDF">
        <w:rPr>
          <w:rFonts w:ascii="Book Antiqua" w:hAnsi="Book Antiqua"/>
          <w:sz w:val="20"/>
          <w:szCs w:val="20"/>
        </w:rPr>
        <w:t xml:space="preserve"> </w:t>
      </w:r>
      <w:r w:rsidRPr="007C2FDF">
        <w:rPr>
          <w:rFonts w:ascii="Book Antiqua" w:hAnsi="Book Antiqua"/>
          <w:sz w:val="20"/>
          <w:szCs w:val="20"/>
        </w:rPr>
        <w:t>may reasonably request. The Compliance Officer in consultation with other members of</w:t>
      </w:r>
      <w:r w:rsidR="007C2FDF" w:rsidRPr="007C2FDF">
        <w:rPr>
          <w:rFonts w:ascii="Book Antiqua" w:hAnsi="Book Antiqua"/>
          <w:sz w:val="20"/>
          <w:szCs w:val="20"/>
        </w:rPr>
        <w:t xml:space="preserve"> </w:t>
      </w:r>
      <w:r w:rsidRPr="007C2FDF">
        <w:rPr>
          <w:rFonts w:ascii="Book Antiqua" w:hAnsi="Book Antiqua"/>
          <w:sz w:val="20"/>
          <w:szCs w:val="20"/>
        </w:rPr>
        <w:t>management and with the Audit Committee, as appropriate, will determine whether the</w:t>
      </w:r>
      <w:r w:rsidR="007C2FDF" w:rsidRPr="007C2FDF">
        <w:rPr>
          <w:rFonts w:ascii="Book Antiqua" w:hAnsi="Book Antiqua"/>
          <w:sz w:val="20"/>
          <w:szCs w:val="20"/>
        </w:rPr>
        <w:t xml:space="preserve"> </w:t>
      </w:r>
      <w:r w:rsidRPr="007C2FDF">
        <w:rPr>
          <w:rFonts w:ascii="Book Antiqua" w:hAnsi="Book Antiqua"/>
          <w:sz w:val="20"/>
          <w:szCs w:val="20"/>
        </w:rPr>
        <w:t>transaction does, in fact, constitute a Related Party Transaction requiring compliance with this</w:t>
      </w:r>
      <w:r w:rsidR="007C2FDF" w:rsidRPr="007C2FDF">
        <w:rPr>
          <w:rFonts w:ascii="Book Antiqua" w:hAnsi="Book Antiqua"/>
          <w:sz w:val="20"/>
          <w:szCs w:val="20"/>
        </w:rPr>
        <w:t xml:space="preserve"> </w:t>
      </w:r>
      <w:r w:rsidRPr="007C2FDF">
        <w:rPr>
          <w:rFonts w:ascii="Book Antiqua" w:hAnsi="Book Antiqua"/>
          <w:sz w:val="20"/>
          <w:szCs w:val="20"/>
        </w:rPr>
        <w:t>Policy.</w:t>
      </w:r>
    </w:p>
    <w:p w:rsidR="00A00ED2" w:rsidRPr="007C2FDF" w:rsidRDefault="00A00ED2" w:rsidP="00A00ED2">
      <w:pPr>
        <w:pStyle w:val="ListParagraph"/>
        <w:spacing w:after="0"/>
        <w:jc w:val="both"/>
        <w:rPr>
          <w:rFonts w:ascii="Book Antiqua" w:hAnsi="Book Antiqua"/>
          <w:sz w:val="20"/>
          <w:szCs w:val="20"/>
        </w:rPr>
      </w:pPr>
    </w:p>
    <w:p w:rsidR="00DB04F4" w:rsidRDefault="00DB04F4" w:rsidP="007C2FDF">
      <w:pPr>
        <w:pStyle w:val="ListParagraph"/>
        <w:numPr>
          <w:ilvl w:val="0"/>
          <w:numId w:val="12"/>
        </w:numPr>
        <w:spacing w:after="0"/>
        <w:jc w:val="both"/>
        <w:rPr>
          <w:rFonts w:ascii="Book Antiqua" w:hAnsi="Book Antiqua"/>
          <w:sz w:val="20"/>
          <w:szCs w:val="20"/>
        </w:rPr>
      </w:pPr>
      <w:r w:rsidRPr="007C2FDF">
        <w:rPr>
          <w:rFonts w:ascii="Book Antiqua" w:hAnsi="Book Antiqua"/>
          <w:sz w:val="20"/>
          <w:szCs w:val="20"/>
        </w:rPr>
        <w:lastRenderedPageBreak/>
        <w:t>Every director/ Key Managerial Personnel of the Company who is in any way, whether directly or</w:t>
      </w:r>
      <w:r w:rsidR="007C2FDF" w:rsidRPr="007C2FDF">
        <w:rPr>
          <w:rFonts w:ascii="Book Antiqua" w:hAnsi="Book Antiqua"/>
          <w:sz w:val="20"/>
          <w:szCs w:val="20"/>
        </w:rPr>
        <w:t xml:space="preserve"> </w:t>
      </w:r>
      <w:r w:rsidRPr="007C2FDF">
        <w:rPr>
          <w:rFonts w:ascii="Book Antiqua" w:hAnsi="Book Antiqua"/>
          <w:sz w:val="20"/>
          <w:szCs w:val="20"/>
        </w:rPr>
        <w:t>indirectly, concerned or interested in a contract or arrangement or proposed contract or</w:t>
      </w:r>
      <w:r w:rsidR="007C2FDF" w:rsidRPr="007C2FDF">
        <w:rPr>
          <w:rFonts w:ascii="Book Antiqua" w:hAnsi="Book Antiqua"/>
          <w:sz w:val="20"/>
          <w:szCs w:val="20"/>
        </w:rPr>
        <w:t xml:space="preserve"> </w:t>
      </w:r>
      <w:r w:rsidRPr="007C2FDF">
        <w:rPr>
          <w:rFonts w:ascii="Book Antiqua" w:hAnsi="Book Antiqua"/>
          <w:sz w:val="20"/>
          <w:szCs w:val="20"/>
        </w:rPr>
        <w:t>arrangement entered into or to be entered into shall disclose the nature of his concern or interest</w:t>
      </w:r>
      <w:r w:rsidR="007C2FDF" w:rsidRPr="007C2FDF">
        <w:rPr>
          <w:rFonts w:ascii="Book Antiqua" w:hAnsi="Book Antiqua"/>
          <w:sz w:val="20"/>
          <w:szCs w:val="20"/>
        </w:rPr>
        <w:t xml:space="preserve"> </w:t>
      </w:r>
      <w:r w:rsidRPr="007C2FDF">
        <w:rPr>
          <w:rFonts w:ascii="Book Antiqua" w:hAnsi="Book Antiqua"/>
          <w:sz w:val="20"/>
          <w:szCs w:val="20"/>
        </w:rPr>
        <w:t>at the meeting of the Board in which the contract or arrangement is discussed and shall not</w:t>
      </w:r>
      <w:r w:rsidR="007C2FDF" w:rsidRPr="007C2FDF">
        <w:rPr>
          <w:rFonts w:ascii="Book Antiqua" w:hAnsi="Book Antiqua"/>
          <w:sz w:val="20"/>
          <w:szCs w:val="20"/>
        </w:rPr>
        <w:t xml:space="preserve"> </w:t>
      </w:r>
      <w:r w:rsidRPr="007C2FDF">
        <w:rPr>
          <w:rFonts w:ascii="Book Antiqua" w:hAnsi="Book Antiqua"/>
          <w:sz w:val="20"/>
          <w:szCs w:val="20"/>
        </w:rPr>
        <w:t>participate in or exercise influence over any such meeting.</w:t>
      </w:r>
    </w:p>
    <w:p w:rsidR="00223884" w:rsidRPr="00223884" w:rsidRDefault="00223884" w:rsidP="00223884">
      <w:pPr>
        <w:spacing w:after="0"/>
        <w:jc w:val="both"/>
        <w:rPr>
          <w:rFonts w:ascii="Book Antiqua" w:hAnsi="Book Antiqua"/>
          <w:sz w:val="20"/>
          <w:szCs w:val="20"/>
        </w:rPr>
      </w:pPr>
    </w:p>
    <w:p w:rsidR="00DB04F4" w:rsidRDefault="00DB04F4" w:rsidP="007C2FDF">
      <w:pPr>
        <w:pStyle w:val="ListParagraph"/>
        <w:numPr>
          <w:ilvl w:val="0"/>
          <w:numId w:val="12"/>
        </w:numPr>
        <w:spacing w:after="0"/>
        <w:jc w:val="both"/>
        <w:rPr>
          <w:rFonts w:ascii="Book Antiqua" w:hAnsi="Book Antiqua"/>
          <w:sz w:val="20"/>
          <w:szCs w:val="20"/>
        </w:rPr>
      </w:pPr>
      <w:r w:rsidRPr="007C2FDF">
        <w:rPr>
          <w:rFonts w:ascii="Book Antiqua" w:hAnsi="Book Antiqua"/>
          <w:sz w:val="20"/>
          <w:szCs w:val="20"/>
        </w:rPr>
        <w:t>Where any director/ Key Managerial Personnel, who is not so concerned or interested at the time</w:t>
      </w:r>
      <w:r w:rsidR="007C2FDF" w:rsidRPr="007C2FDF">
        <w:rPr>
          <w:rFonts w:ascii="Book Antiqua" w:hAnsi="Book Antiqua"/>
          <w:sz w:val="20"/>
          <w:szCs w:val="20"/>
        </w:rPr>
        <w:t xml:space="preserve"> </w:t>
      </w:r>
      <w:r w:rsidRPr="007C2FDF">
        <w:rPr>
          <w:rFonts w:ascii="Book Antiqua" w:hAnsi="Book Antiqua"/>
          <w:sz w:val="20"/>
          <w:szCs w:val="20"/>
        </w:rPr>
        <w:t>of entering into such contract or arrangement, he shall, if he becomes concerned or interested</w:t>
      </w:r>
      <w:r w:rsidR="007C2FDF" w:rsidRPr="007C2FDF">
        <w:rPr>
          <w:rFonts w:ascii="Book Antiqua" w:hAnsi="Book Antiqua"/>
          <w:sz w:val="20"/>
          <w:szCs w:val="20"/>
        </w:rPr>
        <w:t xml:space="preserve"> </w:t>
      </w:r>
      <w:r w:rsidRPr="007C2FDF">
        <w:rPr>
          <w:rFonts w:ascii="Book Antiqua" w:hAnsi="Book Antiqua"/>
          <w:sz w:val="20"/>
          <w:szCs w:val="20"/>
        </w:rPr>
        <w:t>after the contract or arrangement is entered into, disclose his concern or interest forthwith when</w:t>
      </w:r>
      <w:r w:rsidR="007C2FDF" w:rsidRPr="007C2FDF">
        <w:rPr>
          <w:rFonts w:ascii="Book Antiqua" w:hAnsi="Book Antiqua"/>
          <w:sz w:val="20"/>
          <w:szCs w:val="20"/>
        </w:rPr>
        <w:t xml:space="preserve"> </w:t>
      </w:r>
      <w:r w:rsidRPr="007C2FDF">
        <w:rPr>
          <w:rFonts w:ascii="Book Antiqua" w:hAnsi="Book Antiqua"/>
          <w:sz w:val="20"/>
          <w:szCs w:val="20"/>
        </w:rPr>
        <w:t>he becomes concerned or interested or at the first meeting of Board held after he becomes so</w:t>
      </w:r>
      <w:r w:rsidR="007C2FDF" w:rsidRPr="007C2FDF">
        <w:rPr>
          <w:rFonts w:ascii="Book Antiqua" w:hAnsi="Book Antiqua"/>
          <w:sz w:val="20"/>
          <w:szCs w:val="20"/>
        </w:rPr>
        <w:t xml:space="preserve"> </w:t>
      </w:r>
      <w:r w:rsidRPr="007C2FDF">
        <w:rPr>
          <w:rFonts w:ascii="Book Antiqua" w:hAnsi="Book Antiqua"/>
          <w:sz w:val="20"/>
          <w:szCs w:val="20"/>
        </w:rPr>
        <w:t>concerned or interested.</w:t>
      </w:r>
    </w:p>
    <w:p w:rsidR="00A00ED2" w:rsidRPr="007C2FDF" w:rsidRDefault="00A00ED2" w:rsidP="00A00ED2">
      <w:pPr>
        <w:pStyle w:val="ListParagraph"/>
        <w:spacing w:after="0"/>
        <w:jc w:val="both"/>
        <w:rPr>
          <w:rFonts w:ascii="Book Antiqua" w:hAnsi="Book Antiqua"/>
          <w:sz w:val="20"/>
          <w:szCs w:val="20"/>
        </w:rPr>
      </w:pPr>
    </w:p>
    <w:p w:rsidR="007C2FDF" w:rsidRDefault="00DB04F4" w:rsidP="007C2FDF">
      <w:pPr>
        <w:pStyle w:val="ListParagraph"/>
        <w:numPr>
          <w:ilvl w:val="0"/>
          <w:numId w:val="12"/>
        </w:numPr>
        <w:spacing w:after="0"/>
        <w:jc w:val="both"/>
        <w:rPr>
          <w:rFonts w:ascii="Book Antiqua" w:hAnsi="Book Antiqua"/>
          <w:sz w:val="20"/>
          <w:szCs w:val="20"/>
        </w:rPr>
      </w:pPr>
      <w:r w:rsidRPr="007C2FDF">
        <w:rPr>
          <w:rFonts w:ascii="Book Antiqua" w:hAnsi="Book Antiqua"/>
          <w:sz w:val="20"/>
          <w:szCs w:val="20"/>
        </w:rPr>
        <w:t>A contract or arrangement entered into by the company without disclosure or with participation by</w:t>
      </w:r>
      <w:r w:rsidR="007C2FDF" w:rsidRPr="007C2FDF">
        <w:rPr>
          <w:rFonts w:ascii="Book Antiqua" w:hAnsi="Book Antiqua"/>
          <w:sz w:val="20"/>
          <w:szCs w:val="20"/>
        </w:rPr>
        <w:t xml:space="preserve"> </w:t>
      </w:r>
      <w:r w:rsidRPr="007C2FDF">
        <w:rPr>
          <w:rFonts w:ascii="Book Antiqua" w:hAnsi="Book Antiqua"/>
          <w:sz w:val="20"/>
          <w:szCs w:val="20"/>
        </w:rPr>
        <w:t>a Director / Key Managerial Personnel who is concerned or interested in any way, directly or</w:t>
      </w:r>
      <w:r w:rsidR="007C2FDF" w:rsidRPr="007C2FDF">
        <w:rPr>
          <w:rFonts w:ascii="Book Antiqua" w:hAnsi="Book Antiqua"/>
          <w:sz w:val="20"/>
          <w:szCs w:val="20"/>
        </w:rPr>
        <w:t xml:space="preserve"> </w:t>
      </w:r>
      <w:r w:rsidRPr="007C2FDF">
        <w:rPr>
          <w:rFonts w:ascii="Book Antiqua" w:hAnsi="Book Antiqua"/>
          <w:sz w:val="20"/>
          <w:szCs w:val="20"/>
        </w:rPr>
        <w:t>indirectly, in the contract or arrangement, shall be voidable at the option of the Company.</w:t>
      </w:r>
    </w:p>
    <w:p w:rsidR="00A00ED2" w:rsidRPr="00A00ED2" w:rsidRDefault="00A00ED2" w:rsidP="00A00ED2">
      <w:pPr>
        <w:spacing w:after="0"/>
        <w:jc w:val="both"/>
        <w:rPr>
          <w:rFonts w:ascii="Book Antiqua" w:hAnsi="Book Antiqua"/>
          <w:sz w:val="20"/>
          <w:szCs w:val="20"/>
        </w:rPr>
      </w:pPr>
    </w:p>
    <w:p w:rsidR="00DB04F4" w:rsidRDefault="00DB04F4" w:rsidP="007C2FDF">
      <w:pPr>
        <w:pStyle w:val="ListParagraph"/>
        <w:numPr>
          <w:ilvl w:val="0"/>
          <w:numId w:val="12"/>
        </w:numPr>
        <w:spacing w:after="0"/>
        <w:jc w:val="both"/>
        <w:rPr>
          <w:rFonts w:ascii="Book Antiqua" w:hAnsi="Book Antiqua"/>
          <w:sz w:val="20"/>
          <w:szCs w:val="20"/>
        </w:rPr>
      </w:pPr>
      <w:r w:rsidRPr="007C2FDF">
        <w:rPr>
          <w:rFonts w:ascii="Book Antiqua" w:hAnsi="Book Antiqua"/>
          <w:sz w:val="20"/>
          <w:szCs w:val="20"/>
        </w:rPr>
        <w:t>The Company strongly prefers to receive such notice of any potential Related Party Transaction</w:t>
      </w:r>
      <w:r w:rsidR="007C2FDF" w:rsidRPr="007C2FDF">
        <w:rPr>
          <w:rFonts w:ascii="Book Antiqua" w:hAnsi="Book Antiqua"/>
          <w:sz w:val="20"/>
          <w:szCs w:val="20"/>
        </w:rPr>
        <w:t xml:space="preserve"> </w:t>
      </w:r>
      <w:r w:rsidRPr="007C2FDF">
        <w:rPr>
          <w:rFonts w:ascii="Book Antiqua" w:hAnsi="Book Antiqua"/>
          <w:sz w:val="20"/>
          <w:szCs w:val="20"/>
        </w:rPr>
        <w:t>well in advance so that the Compliance Officer has adequate time to obtain and review information</w:t>
      </w:r>
      <w:r w:rsidR="007C2FDF" w:rsidRPr="007C2FDF">
        <w:rPr>
          <w:rFonts w:ascii="Book Antiqua" w:hAnsi="Book Antiqua"/>
          <w:sz w:val="20"/>
          <w:szCs w:val="20"/>
        </w:rPr>
        <w:t xml:space="preserve"> </w:t>
      </w:r>
      <w:r w:rsidRPr="007C2FDF">
        <w:rPr>
          <w:rFonts w:ascii="Book Antiqua" w:hAnsi="Book Antiqua"/>
          <w:sz w:val="20"/>
          <w:szCs w:val="20"/>
        </w:rPr>
        <w:t>about the proposed transaction and other matter incidental thereto and to refer it to the</w:t>
      </w:r>
      <w:r w:rsidR="007C2FDF" w:rsidRPr="007C2FDF">
        <w:rPr>
          <w:rFonts w:ascii="Book Antiqua" w:hAnsi="Book Antiqua"/>
          <w:sz w:val="20"/>
          <w:szCs w:val="20"/>
        </w:rPr>
        <w:t xml:space="preserve"> </w:t>
      </w:r>
      <w:r w:rsidRPr="007C2FDF">
        <w:rPr>
          <w:rFonts w:ascii="Book Antiqua" w:hAnsi="Book Antiqua"/>
          <w:sz w:val="20"/>
          <w:szCs w:val="20"/>
        </w:rPr>
        <w:t>appropriate approval authority. Ratification of a Related Party Transaction after its commencement</w:t>
      </w:r>
      <w:r w:rsidR="007C2FDF" w:rsidRPr="007C2FDF">
        <w:rPr>
          <w:rFonts w:ascii="Book Antiqua" w:hAnsi="Book Antiqua"/>
          <w:sz w:val="20"/>
          <w:szCs w:val="20"/>
        </w:rPr>
        <w:t xml:space="preserve"> </w:t>
      </w:r>
      <w:r w:rsidRPr="007C2FDF">
        <w:rPr>
          <w:rFonts w:ascii="Book Antiqua" w:hAnsi="Book Antiqua"/>
          <w:sz w:val="20"/>
          <w:szCs w:val="20"/>
        </w:rPr>
        <w:t>or even its completion may be appropriate in some circumstances.</w:t>
      </w:r>
    </w:p>
    <w:p w:rsidR="00223884" w:rsidRPr="00223884" w:rsidRDefault="00223884" w:rsidP="00223884">
      <w:pPr>
        <w:pStyle w:val="ListParagraph"/>
        <w:rPr>
          <w:rFonts w:ascii="Book Antiqua" w:hAnsi="Book Antiqua"/>
          <w:sz w:val="20"/>
          <w:szCs w:val="20"/>
        </w:rPr>
      </w:pPr>
    </w:p>
    <w:p w:rsidR="00223884" w:rsidRPr="00223884" w:rsidRDefault="00223884" w:rsidP="00223884">
      <w:pPr>
        <w:spacing w:line="240" w:lineRule="auto"/>
        <w:ind w:left="270"/>
        <w:jc w:val="both"/>
        <w:rPr>
          <w:rFonts w:ascii="Book Antiqua" w:hAnsi="Book Antiqua"/>
          <w:sz w:val="20"/>
          <w:szCs w:val="20"/>
        </w:rPr>
      </w:pPr>
      <w:r w:rsidRPr="00223884">
        <w:rPr>
          <w:rFonts w:ascii="Book Antiqua" w:hAnsi="Book Antiqua"/>
          <w:sz w:val="20"/>
          <w:szCs w:val="20"/>
        </w:rPr>
        <w:t>Notwithstanding the foregoing, the following Related Party Transactions shall not require prior approval of Audit Committee or Shareholders:</w:t>
      </w:r>
    </w:p>
    <w:p w:rsidR="00223884" w:rsidRPr="00223884" w:rsidRDefault="00223884" w:rsidP="00223884">
      <w:pPr>
        <w:pStyle w:val="ListParagraph"/>
        <w:numPr>
          <w:ilvl w:val="0"/>
          <w:numId w:val="14"/>
        </w:numPr>
        <w:spacing w:line="240" w:lineRule="auto"/>
        <w:ind w:left="900"/>
        <w:jc w:val="both"/>
        <w:rPr>
          <w:rFonts w:ascii="Book Antiqua" w:hAnsi="Book Antiqua"/>
          <w:sz w:val="20"/>
          <w:szCs w:val="20"/>
        </w:rPr>
      </w:pPr>
      <w:r w:rsidRPr="00223884">
        <w:rPr>
          <w:rFonts w:ascii="Book Antiqua" w:hAnsi="Book Antiqua"/>
          <w:sz w:val="20"/>
          <w:szCs w:val="20"/>
        </w:rPr>
        <w:t>Transactions entered into between the Company and its wholly owned subsidiary whose accounts are consolidated with the Company and placed before the shareholders at the general meeting for approval.</w:t>
      </w:r>
    </w:p>
    <w:p w:rsidR="00223884" w:rsidRPr="00223884" w:rsidRDefault="00223884" w:rsidP="00223884">
      <w:pPr>
        <w:pStyle w:val="ListParagraph"/>
        <w:numPr>
          <w:ilvl w:val="0"/>
          <w:numId w:val="14"/>
        </w:numPr>
        <w:spacing w:line="240" w:lineRule="auto"/>
        <w:ind w:left="900"/>
        <w:jc w:val="both"/>
        <w:rPr>
          <w:rFonts w:ascii="Book Antiqua" w:hAnsi="Book Antiqua"/>
          <w:sz w:val="20"/>
          <w:szCs w:val="20"/>
        </w:rPr>
      </w:pPr>
      <w:r w:rsidRPr="00223884">
        <w:rPr>
          <w:rFonts w:ascii="Book Antiqua" w:hAnsi="Book Antiqua"/>
          <w:sz w:val="20"/>
          <w:szCs w:val="20"/>
        </w:rPr>
        <w:t>Any transaction that involves the providing of compensation to a director or Key Managerial Personnel in connection with his or her duties to the Company or any of its subsidiaries or associates, including the reimbursement of reasonable business and travel expenses incurred in the ordinary course of business.</w:t>
      </w:r>
    </w:p>
    <w:p w:rsidR="00223884" w:rsidRPr="00223884" w:rsidRDefault="00223884" w:rsidP="00223884">
      <w:pPr>
        <w:pStyle w:val="ListParagraph"/>
        <w:numPr>
          <w:ilvl w:val="0"/>
          <w:numId w:val="14"/>
        </w:numPr>
        <w:spacing w:line="240" w:lineRule="auto"/>
        <w:ind w:left="900"/>
        <w:jc w:val="both"/>
        <w:rPr>
          <w:rFonts w:ascii="Book Antiqua" w:hAnsi="Book Antiqua"/>
          <w:sz w:val="20"/>
          <w:szCs w:val="20"/>
        </w:rPr>
      </w:pPr>
      <w:r w:rsidRPr="00223884">
        <w:rPr>
          <w:rFonts w:ascii="Book Antiqua" w:hAnsi="Book Antiqua"/>
          <w:sz w:val="20"/>
          <w:szCs w:val="20"/>
        </w:rPr>
        <w:t>Any transaction in which the Related Party’s interest arises solely from ownership of securities issued by the Company and all holders of such securities receive the same benefits pro rata as the Related Party.</w:t>
      </w:r>
    </w:p>
    <w:p w:rsidR="007C2FDF" w:rsidRPr="00223884" w:rsidRDefault="007C2FDF" w:rsidP="00223884">
      <w:pPr>
        <w:spacing w:after="0"/>
        <w:jc w:val="both"/>
        <w:rPr>
          <w:rFonts w:ascii="Book Antiqua" w:hAnsi="Book Antiqua"/>
          <w:sz w:val="20"/>
          <w:szCs w:val="20"/>
        </w:rPr>
      </w:pPr>
    </w:p>
    <w:p w:rsidR="00DB04F4" w:rsidRDefault="00DB04F4" w:rsidP="00A00ED2">
      <w:pPr>
        <w:pStyle w:val="ListParagraph"/>
        <w:numPr>
          <w:ilvl w:val="0"/>
          <w:numId w:val="5"/>
        </w:numPr>
        <w:spacing w:after="0"/>
        <w:ind w:left="360"/>
        <w:jc w:val="both"/>
        <w:rPr>
          <w:rFonts w:ascii="Book Antiqua" w:hAnsi="Book Antiqua"/>
          <w:b/>
          <w:sz w:val="20"/>
          <w:szCs w:val="20"/>
        </w:rPr>
      </w:pPr>
      <w:r w:rsidRPr="007C2FDF">
        <w:rPr>
          <w:rFonts w:ascii="Book Antiqua" w:hAnsi="Book Antiqua"/>
          <w:b/>
          <w:sz w:val="20"/>
          <w:szCs w:val="20"/>
        </w:rPr>
        <w:t>Disclosures</w:t>
      </w:r>
    </w:p>
    <w:p w:rsidR="00A00ED2" w:rsidRPr="007C2FDF" w:rsidRDefault="00A00ED2" w:rsidP="00A00ED2">
      <w:pPr>
        <w:pStyle w:val="ListParagraph"/>
        <w:spacing w:after="0"/>
        <w:ind w:left="360"/>
        <w:jc w:val="both"/>
        <w:rPr>
          <w:rFonts w:ascii="Book Antiqua" w:hAnsi="Book Antiqua"/>
          <w:b/>
          <w:sz w:val="20"/>
          <w:szCs w:val="20"/>
        </w:rPr>
      </w:pPr>
    </w:p>
    <w:p w:rsidR="007C2FDF" w:rsidRPr="007C2FDF" w:rsidRDefault="00DB04F4" w:rsidP="007C2FDF">
      <w:pPr>
        <w:pStyle w:val="ListParagraph"/>
        <w:numPr>
          <w:ilvl w:val="0"/>
          <w:numId w:val="13"/>
        </w:numPr>
        <w:spacing w:after="0"/>
        <w:jc w:val="both"/>
        <w:rPr>
          <w:rFonts w:ascii="Book Antiqua" w:hAnsi="Book Antiqua"/>
          <w:sz w:val="20"/>
          <w:szCs w:val="20"/>
        </w:rPr>
      </w:pPr>
      <w:r w:rsidRPr="007C2FDF">
        <w:rPr>
          <w:rFonts w:ascii="Book Antiqua" w:hAnsi="Book Antiqua"/>
          <w:sz w:val="20"/>
          <w:szCs w:val="20"/>
        </w:rPr>
        <w:t>The Company is required to disclose Related Party Transactions in the Company’s Board’s Report to</w:t>
      </w:r>
      <w:r w:rsidR="007C2FDF" w:rsidRPr="007C2FDF">
        <w:rPr>
          <w:rFonts w:ascii="Book Antiqua" w:hAnsi="Book Antiqua"/>
          <w:sz w:val="20"/>
          <w:szCs w:val="20"/>
        </w:rPr>
        <w:t xml:space="preserve"> </w:t>
      </w:r>
      <w:r w:rsidRPr="007C2FDF">
        <w:rPr>
          <w:rFonts w:ascii="Book Antiqua" w:hAnsi="Book Antiqua"/>
          <w:sz w:val="20"/>
          <w:szCs w:val="20"/>
        </w:rPr>
        <w:t>shareholders of the Company at the Annual General Meeting.</w:t>
      </w:r>
    </w:p>
    <w:p w:rsidR="007C2FDF" w:rsidRPr="007C2FDF" w:rsidRDefault="00DB04F4" w:rsidP="007C2FDF">
      <w:pPr>
        <w:pStyle w:val="ListParagraph"/>
        <w:numPr>
          <w:ilvl w:val="0"/>
          <w:numId w:val="13"/>
        </w:numPr>
        <w:spacing w:after="0"/>
        <w:jc w:val="both"/>
        <w:rPr>
          <w:rFonts w:ascii="Book Antiqua" w:hAnsi="Book Antiqua"/>
          <w:sz w:val="20"/>
          <w:szCs w:val="20"/>
        </w:rPr>
      </w:pPr>
      <w:r w:rsidRPr="007C2FDF">
        <w:rPr>
          <w:rFonts w:ascii="Book Antiqua" w:hAnsi="Book Antiqua"/>
          <w:sz w:val="20"/>
          <w:szCs w:val="20"/>
        </w:rPr>
        <w:t>Details of all Material Related Party Transactions shall be disclosed quarterly along with Company’s</w:t>
      </w:r>
      <w:r w:rsidR="007C2FDF" w:rsidRPr="007C2FDF">
        <w:rPr>
          <w:rFonts w:ascii="Book Antiqua" w:hAnsi="Book Antiqua"/>
          <w:sz w:val="20"/>
          <w:szCs w:val="20"/>
        </w:rPr>
        <w:t xml:space="preserve"> </w:t>
      </w:r>
      <w:r w:rsidRPr="007C2FDF">
        <w:rPr>
          <w:rFonts w:ascii="Book Antiqua" w:hAnsi="Book Antiqua"/>
          <w:sz w:val="20"/>
          <w:szCs w:val="20"/>
        </w:rPr>
        <w:t xml:space="preserve">Compliance Report on Corporate Governance, in accordance with the Listing Agreement. </w:t>
      </w:r>
    </w:p>
    <w:p w:rsidR="007C2FDF" w:rsidRPr="007C2FDF" w:rsidRDefault="00DB04F4" w:rsidP="007C2FDF">
      <w:pPr>
        <w:pStyle w:val="ListParagraph"/>
        <w:numPr>
          <w:ilvl w:val="0"/>
          <w:numId w:val="13"/>
        </w:numPr>
        <w:spacing w:after="0"/>
        <w:jc w:val="both"/>
        <w:rPr>
          <w:rFonts w:ascii="Book Antiqua" w:hAnsi="Book Antiqua"/>
          <w:sz w:val="20"/>
          <w:szCs w:val="20"/>
        </w:rPr>
      </w:pPr>
      <w:r w:rsidRPr="007C2FDF">
        <w:rPr>
          <w:rFonts w:ascii="Book Antiqua" w:hAnsi="Book Antiqua"/>
          <w:sz w:val="20"/>
          <w:szCs w:val="20"/>
        </w:rPr>
        <w:t>The Company is also required to disclose this Policy on its website and also in the Annual Report of</w:t>
      </w:r>
      <w:r w:rsidR="007C2FDF" w:rsidRPr="007C2FDF">
        <w:rPr>
          <w:rFonts w:ascii="Book Antiqua" w:hAnsi="Book Antiqua"/>
          <w:sz w:val="20"/>
          <w:szCs w:val="20"/>
        </w:rPr>
        <w:t xml:space="preserve"> </w:t>
      </w:r>
      <w:r w:rsidRPr="007C2FDF">
        <w:rPr>
          <w:rFonts w:ascii="Book Antiqua" w:hAnsi="Book Antiqua"/>
          <w:sz w:val="20"/>
          <w:szCs w:val="20"/>
        </w:rPr>
        <w:t>the Company.</w:t>
      </w:r>
    </w:p>
    <w:p w:rsidR="00DB04F4" w:rsidRDefault="00DB04F4" w:rsidP="007C2FDF">
      <w:pPr>
        <w:pStyle w:val="ListParagraph"/>
        <w:numPr>
          <w:ilvl w:val="0"/>
          <w:numId w:val="13"/>
        </w:numPr>
        <w:spacing w:after="0"/>
        <w:jc w:val="both"/>
        <w:rPr>
          <w:rFonts w:ascii="Book Antiqua" w:hAnsi="Book Antiqua"/>
          <w:sz w:val="20"/>
          <w:szCs w:val="20"/>
        </w:rPr>
      </w:pPr>
      <w:r w:rsidRPr="007C2FDF">
        <w:rPr>
          <w:rFonts w:ascii="Book Antiqua" w:hAnsi="Book Antiqua"/>
          <w:sz w:val="20"/>
          <w:szCs w:val="20"/>
        </w:rPr>
        <w:lastRenderedPageBreak/>
        <w:t>The Company shall keep one or more registers giving separately the particulars of all contracts or</w:t>
      </w:r>
      <w:r w:rsidR="007C2FDF" w:rsidRPr="007C2FDF">
        <w:rPr>
          <w:rFonts w:ascii="Book Antiqua" w:hAnsi="Book Antiqua"/>
          <w:sz w:val="20"/>
          <w:szCs w:val="20"/>
        </w:rPr>
        <w:t xml:space="preserve"> </w:t>
      </w:r>
      <w:r w:rsidRPr="007C2FDF">
        <w:rPr>
          <w:rFonts w:ascii="Book Antiqua" w:hAnsi="Book Antiqua"/>
          <w:sz w:val="20"/>
          <w:szCs w:val="20"/>
        </w:rPr>
        <w:t>arrangements with any related party.</w:t>
      </w:r>
    </w:p>
    <w:p w:rsidR="00A00ED2" w:rsidRPr="007C2FDF" w:rsidRDefault="00A00ED2" w:rsidP="00A00ED2">
      <w:pPr>
        <w:pStyle w:val="ListParagraph"/>
        <w:spacing w:after="0"/>
        <w:jc w:val="both"/>
        <w:rPr>
          <w:rFonts w:ascii="Book Antiqua" w:hAnsi="Book Antiqua"/>
          <w:sz w:val="20"/>
          <w:szCs w:val="20"/>
        </w:rPr>
      </w:pPr>
    </w:p>
    <w:p w:rsidR="008B4DFE" w:rsidRPr="007C2FDF" w:rsidRDefault="00DB04F4" w:rsidP="007C2FDF">
      <w:pPr>
        <w:spacing w:after="0"/>
        <w:jc w:val="both"/>
        <w:rPr>
          <w:rFonts w:ascii="Book Antiqua" w:hAnsi="Book Antiqua"/>
          <w:sz w:val="20"/>
          <w:szCs w:val="20"/>
        </w:rPr>
      </w:pPr>
      <w:r w:rsidRPr="007C2FDF">
        <w:rPr>
          <w:rFonts w:ascii="Book Antiqua" w:hAnsi="Book Antiqua"/>
          <w:sz w:val="20"/>
          <w:szCs w:val="20"/>
        </w:rPr>
        <w:t>This Policy will be communicated to all operational employees and</w:t>
      </w:r>
      <w:r w:rsidR="007C2FDF" w:rsidRPr="007C2FDF">
        <w:rPr>
          <w:rFonts w:ascii="Book Antiqua" w:hAnsi="Book Antiqua"/>
          <w:sz w:val="20"/>
          <w:szCs w:val="20"/>
        </w:rPr>
        <w:t xml:space="preserve"> other concerned persons of the</w:t>
      </w:r>
      <w:r w:rsidR="00A00ED2">
        <w:rPr>
          <w:rFonts w:ascii="Book Antiqua" w:hAnsi="Book Antiqua"/>
          <w:sz w:val="20"/>
          <w:szCs w:val="20"/>
        </w:rPr>
        <w:t xml:space="preserve"> </w:t>
      </w:r>
      <w:r w:rsidRPr="007C2FDF">
        <w:rPr>
          <w:rFonts w:ascii="Book Antiqua" w:hAnsi="Book Antiqua"/>
          <w:sz w:val="20"/>
          <w:szCs w:val="20"/>
        </w:rPr>
        <w:t xml:space="preserve">Company. </w:t>
      </w:r>
      <w:r w:rsidRPr="007C2FDF">
        <w:rPr>
          <w:rFonts w:ascii="Book Antiqua" w:hAnsi="Book Antiqua"/>
          <w:sz w:val="20"/>
          <w:szCs w:val="20"/>
        </w:rPr>
        <w:cr/>
      </w:r>
    </w:p>
    <w:sectPr w:rsidR="008B4DFE" w:rsidRPr="007C2FDF" w:rsidSect="00ED5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966"/>
    <w:multiLevelType w:val="hybridMultilevel"/>
    <w:tmpl w:val="665068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3232"/>
    <w:multiLevelType w:val="hybridMultilevel"/>
    <w:tmpl w:val="CA2A29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1461F"/>
    <w:multiLevelType w:val="hybridMultilevel"/>
    <w:tmpl w:val="8738D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D6F4D"/>
    <w:multiLevelType w:val="hybridMultilevel"/>
    <w:tmpl w:val="B07AA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C541C"/>
    <w:multiLevelType w:val="hybridMultilevel"/>
    <w:tmpl w:val="1CCAD4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D3117"/>
    <w:multiLevelType w:val="hybridMultilevel"/>
    <w:tmpl w:val="5DCA8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41F19"/>
    <w:multiLevelType w:val="hybridMultilevel"/>
    <w:tmpl w:val="8E200018"/>
    <w:lvl w:ilvl="0" w:tplc="0409001B">
      <w:start w:val="1"/>
      <w:numFmt w:val="lowerRoman"/>
      <w:lvlText w:val="%1."/>
      <w:lvlJc w:val="righ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2F74284E"/>
    <w:multiLevelType w:val="multilevel"/>
    <w:tmpl w:val="657E0B4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6435DFB"/>
    <w:multiLevelType w:val="hybridMultilevel"/>
    <w:tmpl w:val="66568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449D7"/>
    <w:multiLevelType w:val="hybridMultilevel"/>
    <w:tmpl w:val="665068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16A66"/>
    <w:multiLevelType w:val="hybridMultilevel"/>
    <w:tmpl w:val="05366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1E2D"/>
    <w:multiLevelType w:val="hybridMultilevel"/>
    <w:tmpl w:val="C31810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F0766"/>
    <w:multiLevelType w:val="hybridMultilevel"/>
    <w:tmpl w:val="0B8432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5E1223"/>
    <w:multiLevelType w:val="hybridMultilevel"/>
    <w:tmpl w:val="E95882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0"/>
  </w:num>
  <w:num w:numId="4">
    <w:abstractNumId w:val="9"/>
  </w:num>
  <w:num w:numId="5">
    <w:abstractNumId w:val="3"/>
  </w:num>
  <w:num w:numId="6">
    <w:abstractNumId w:val="10"/>
  </w:num>
  <w:num w:numId="7">
    <w:abstractNumId w:val="13"/>
  </w:num>
  <w:num w:numId="8">
    <w:abstractNumId w:val="12"/>
  </w:num>
  <w:num w:numId="9">
    <w:abstractNumId w:val="5"/>
  </w:num>
  <w:num w:numId="10">
    <w:abstractNumId w:val="1"/>
  </w:num>
  <w:num w:numId="11">
    <w:abstractNumId w:val="4"/>
  </w:num>
  <w:num w:numId="12">
    <w:abstractNumId w:val="8"/>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DB04F4"/>
    <w:rsid w:val="000572B8"/>
    <w:rsid w:val="00223884"/>
    <w:rsid w:val="00236222"/>
    <w:rsid w:val="00451134"/>
    <w:rsid w:val="005839D5"/>
    <w:rsid w:val="007C2FDF"/>
    <w:rsid w:val="008033F2"/>
    <w:rsid w:val="008B4DFE"/>
    <w:rsid w:val="00A00ED2"/>
    <w:rsid w:val="00DB04F4"/>
    <w:rsid w:val="00E479F4"/>
    <w:rsid w:val="00E558EA"/>
    <w:rsid w:val="00EA6B2D"/>
    <w:rsid w:val="00ED5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4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Pvr Cinemas</Company>
  <LinksUpToDate>false</LinksUpToDate>
  <CharactersWithSpaces>17135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vidisha.mukherjee</dc:creator>
  <cp:keywords/>
  <dc:description/>
  <cp:lastModifiedBy>vidisha.mukherjee</cp:lastModifiedBy>
  <cp:revision>2</cp:revision>
  <dcterms:created xsi:type="dcterms:W3CDTF">2015-05-12T06:47:00Z</dcterms:created>
  <dcterms:modified xsi:type="dcterms:W3CDTF">2015-05-12T06:47:00Z</dcterms:modified>
</cp:coreProperties>
</file>